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CCC41" w14:textId="3474945C" w:rsidR="00765071" w:rsidRPr="00765071" w:rsidRDefault="00393F86" w:rsidP="00765071">
      <w:pPr>
        <w:jc w:val="center"/>
        <w:rPr>
          <w:b/>
          <w:bCs/>
          <w:sz w:val="40"/>
          <w:szCs w:val="40"/>
        </w:rPr>
      </w:pPr>
      <w:r w:rsidRPr="00765071">
        <w:rPr>
          <w:b/>
          <w:bCs/>
          <w:sz w:val="40"/>
          <w:szCs w:val="40"/>
        </w:rPr>
        <w:t>IL CIBO, UNA RISORSA</w:t>
      </w:r>
    </w:p>
    <w:p w14:paraId="11586E54" w14:textId="77777777" w:rsidR="00765071" w:rsidRDefault="00765071" w:rsidP="00393F86">
      <w:pPr>
        <w:jc w:val="both"/>
        <w:rPr>
          <w:sz w:val="23"/>
          <w:szCs w:val="23"/>
        </w:rPr>
      </w:pPr>
    </w:p>
    <w:p w14:paraId="2E8E5053" w14:textId="776C507B" w:rsidR="00393F86" w:rsidRPr="00765071" w:rsidRDefault="00393F86" w:rsidP="00393F86">
      <w:pPr>
        <w:jc w:val="both"/>
        <w:rPr>
          <w:sz w:val="23"/>
          <w:szCs w:val="23"/>
        </w:rPr>
      </w:pPr>
      <w:r w:rsidRPr="00765071">
        <w:rPr>
          <w:sz w:val="23"/>
          <w:szCs w:val="23"/>
        </w:rPr>
        <w:t xml:space="preserve">Tutti i giorni, più volte al giorno, ognuno di noi entra in contatto con il cibo: </w:t>
      </w:r>
      <w:r w:rsidRPr="00765071">
        <w:rPr>
          <w:sz w:val="23"/>
          <w:szCs w:val="23"/>
        </w:rPr>
        <w:t>soprattutto</w:t>
      </w:r>
      <w:r w:rsidRPr="00765071">
        <w:rPr>
          <w:sz w:val="23"/>
          <w:szCs w:val="23"/>
        </w:rPr>
        <w:t xml:space="preserve"> nell</w:t>
      </w:r>
      <w:r w:rsidRPr="00765071">
        <w:rPr>
          <w:sz w:val="23"/>
          <w:szCs w:val="23"/>
        </w:rPr>
        <w:t>a</w:t>
      </w:r>
      <w:r w:rsidRPr="00765071">
        <w:rPr>
          <w:sz w:val="23"/>
          <w:szCs w:val="23"/>
        </w:rPr>
        <w:t xml:space="preserve"> società occidental</w:t>
      </w:r>
      <w:r w:rsidRPr="00765071">
        <w:rPr>
          <w:sz w:val="23"/>
          <w:szCs w:val="23"/>
        </w:rPr>
        <w:t>e</w:t>
      </w:r>
      <w:r w:rsidRPr="00765071">
        <w:rPr>
          <w:sz w:val="23"/>
          <w:szCs w:val="23"/>
        </w:rPr>
        <w:t xml:space="preserve"> tutto questo a volte sembra scontato e si pensa che esso sia un</w:t>
      </w:r>
      <w:r w:rsidRPr="00765071">
        <w:rPr>
          <w:sz w:val="23"/>
          <w:szCs w:val="23"/>
        </w:rPr>
        <w:t>a</w:t>
      </w:r>
      <w:r w:rsidRPr="00765071">
        <w:rPr>
          <w:sz w:val="23"/>
          <w:szCs w:val="23"/>
        </w:rPr>
        <w:t xml:space="preserve"> risorsa illimitata e ci si presta meno attenzione del dovuto. Questa sala bianca ha, quindi, lo scopo di sensibilizzare i bambini al rispetto e alla condivisione del cibo e di promuovere comportamenti consapevoli e corretti. Si vuole combattere lo spreco alimentare proponendo attività laboratoriali e giochi interattivi.</w:t>
      </w:r>
    </w:p>
    <w:p w14:paraId="6B7CD2E7" w14:textId="7A3DFE4A" w:rsidR="00393F86" w:rsidRPr="00765071" w:rsidRDefault="00393F86" w:rsidP="00393F86">
      <w:pPr>
        <w:jc w:val="both"/>
        <w:rPr>
          <w:sz w:val="23"/>
          <w:szCs w:val="23"/>
        </w:rPr>
      </w:pPr>
      <w:r w:rsidRPr="00765071">
        <w:rPr>
          <w:sz w:val="23"/>
          <w:szCs w:val="23"/>
        </w:rPr>
        <w:t>I contenuti sono rivolti in particolare ad insegnanti ed educatori, in qualità di mediatori. Con il materiale qui esposto, infatti, si vogliono proporre degli spunti utili a creare un percorso didattico da presentare a bambini e bambine delle scuole elementari.</w:t>
      </w:r>
    </w:p>
    <w:p w14:paraId="452AB276" w14:textId="375166C0" w:rsidR="00393F86" w:rsidRPr="00765071" w:rsidRDefault="00393F86" w:rsidP="00393F86">
      <w:pPr>
        <w:jc w:val="both"/>
        <w:rPr>
          <w:sz w:val="23"/>
          <w:szCs w:val="23"/>
        </w:rPr>
      </w:pPr>
      <w:r w:rsidRPr="00765071">
        <w:rPr>
          <w:sz w:val="23"/>
          <w:szCs w:val="23"/>
        </w:rPr>
        <w:t>Le immagini iniziali, a partire da quella di copertina, servono per introdurre le tematiche principali della sala, riassunte nelle parole chiave di “rispetto del cibo, condivisione e riciclo”, grazie all’uso di dipinti, scene di cartoni animati e disegni.</w:t>
      </w:r>
    </w:p>
    <w:p w14:paraId="2092AD97" w14:textId="40726247" w:rsidR="00393F86" w:rsidRPr="00765071" w:rsidRDefault="00393F86" w:rsidP="00393F86">
      <w:pPr>
        <w:jc w:val="both"/>
        <w:rPr>
          <w:sz w:val="23"/>
          <w:szCs w:val="23"/>
        </w:rPr>
      </w:pPr>
      <w:r w:rsidRPr="00765071">
        <w:rPr>
          <w:sz w:val="23"/>
          <w:szCs w:val="23"/>
        </w:rPr>
        <w:t xml:space="preserve">I video successivi rendono ancora più chiaro quanto </w:t>
      </w:r>
      <w:r w:rsidRPr="00765071">
        <w:rPr>
          <w:sz w:val="23"/>
          <w:szCs w:val="23"/>
        </w:rPr>
        <w:t>si</w:t>
      </w:r>
      <w:r w:rsidRPr="00765071">
        <w:rPr>
          <w:sz w:val="23"/>
          <w:szCs w:val="23"/>
        </w:rPr>
        <w:t xml:space="preserve"> vuole esprimere</w:t>
      </w:r>
      <w:r w:rsidRPr="00765071">
        <w:rPr>
          <w:sz w:val="23"/>
          <w:szCs w:val="23"/>
        </w:rPr>
        <w:t xml:space="preserve"> con questa sala</w:t>
      </w:r>
      <w:r w:rsidRPr="00765071">
        <w:rPr>
          <w:sz w:val="23"/>
          <w:szCs w:val="23"/>
        </w:rPr>
        <w:t xml:space="preserve">, grazie al loro linguaggio semplice e diretto. La scelta di proporre video con bambini come protagonisti serve </w:t>
      </w:r>
      <w:r w:rsidRPr="00765071">
        <w:rPr>
          <w:sz w:val="23"/>
          <w:szCs w:val="23"/>
        </w:rPr>
        <w:t>proprio</w:t>
      </w:r>
      <w:r w:rsidRPr="00765071">
        <w:rPr>
          <w:sz w:val="23"/>
          <w:szCs w:val="23"/>
        </w:rPr>
        <w:t xml:space="preserve"> per avvicinare gli alunni alla tematica/problematica presa in esame.</w:t>
      </w:r>
    </w:p>
    <w:p w14:paraId="085EA0A8" w14:textId="7F31147B" w:rsidR="00393F86" w:rsidRPr="00765071" w:rsidRDefault="00393F86" w:rsidP="00393F86">
      <w:pPr>
        <w:jc w:val="both"/>
        <w:rPr>
          <w:sz w:val="23"/>
          <w:szCs w:val="23"/>
        </w:rPr>
      </w:pPr>
      <w:r w:rsidRPr="00765071">
        <w:rPr>
          <w:sz w:val="23"/>
          <w:szCs w:val="23"/>
        </w:rPr>
        <w:t xml:space="preserve">La </w:t>
      </w:r>
      <w:r w:rsidRPr="00765071">
        <w:rPr>
          <w:sz w:val="23"/>
          <w:szCs w:val="23"/>
        </w:rPr>
        <w:t>filastrocca</w:t>
      </w:r>
      <w:r w:rsidRPr="00765071">
        <w:rPr>
          <w:sz w:val="23"/>
          <w:szCs w:val="23"/>
        </w:rPr>
        <w:t xml:space="preserve"> proposta è un modo alternativo e divertente per stimolare, ancora una volta, l’attenzione dei più piccoli. Potrebbe essere anche uno spunto da cui partire per chiedere ai bambini stessi di inventare poesie, racconti o altre filastrocche riguardo alla tematica trattata. </w:t>
      </w:r>
    </w:p>
    <w:p w14:paraId="2E055C73" w14:textId="088D58DF" w:rsidR="00393F86" w:rsidRDefault="00393F86" w:rsidP="00393F86">
      <w:pPr>
        <w:jc w:val="both"/>
        <w:rPr>
          <w:sz w:val="23"/>
          <w:szCs w:val="23"/>
        </w:rPr>
      </w:pPr>
      <w:r w:rsidRPr="00765071">
        <w:rPr>
          <w:sz w:val="23"/>
          <w:szCs w:val="23"/>
        </w:rPr>
        <w:t>Infine, i link presenti nella sitografia rimandano, oltre che ad articoli di approfondimento, ad attività laboratoriali e giochi interattivi e multimediali che possono essere utilizzati sia come aiuto alla comprensione, sia come verifica finale di quanto appreso. Un modo divertente e stimolante di imparare che sicuramente sarà apprezzato dai bambini!</w:t>
      </w:r>
    </w:p>
    <w:p w14:paraId="31971A03" w14:textId="77777777" w:rsidR="00765071" w:rsidRPr="00765071" w:rsidRDefault="00765071" w:rsidP="00393F86">
      <w:pPr>
        <w:jc w:val="both"/>
        <w:rPr>
          <w:sz w:val="23"/>
          <w:szCs w:val="23"/>
        </w:rPr>
      </w:pPr>
    </w:p>
    <w:sectPr w:rsidR="00765071" w:rsidRPr="00765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86"/>
    <w:rsid w:val="00393F86"/>
    <w:rsid w:val="006E478B"/>
    <w:rsid w:val="00765071"/>
    <w:rsid w:val="00BF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F537"/>
  <w15:chartTrackingRefBased/>
  <w15:docId w15:val="{7E88B428-7B5C-4C34-826F-CE8B9209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</dc:creator>
  <cp:keywords/>
  <dc:description/>
  <cp:lastModifiedBy>JE</cp:lastModifiedBy>
  <cp:revision>1</cp:revision>
  <dcterms:created xsi:type="dcterms:W3CDTF">2021-03-18T08:27:00Z</dcterms:created>
  <dcterms:modified xsi:type="dcterms:W3CDTF">2021-03-18T08:38:00Z</dcterms:modified>
</cp:coreProperties>
</file>