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40472" w14:textId="58AFDDA5" w:rsidR="0041792C" w:rsidRPr="0041792C" w:rsidRDefault="0041792C" w:rsidP="0041792C">
      <w:pPr>
        <w:jc w:val="center"/>
      </w:pPr>
      <w:r>
        <w:rPr>
          <w:b/>
          <w:bCs/>
        </w:rPr>
        <w:t>Guida per p</w:t>
      </w:r>
      <w:r w:rsidRPr="0041792C">
        <w:rPr>
          <w:b/>
          <w:bCs/>
        </w:rPr>
        <w:t>rogetto</w:t>
      </w:r>
      <w:r>
        <w:rPr>
          <w:b/>
          <w:bCs/>
        </w:rPr>
        <w:t xml:space="preserve"> “</w:t>
      </w:r>
      <w:r w:rsidRPr="0041792C">
        <w:rPr>
          <w:b/>
          <w:bCs/>
        </w:rPr>
        <w:t>Educare all’abbraccio</w:t>
      </w:r>
      <w:r>
        <w:rPr>
          <w:b/>
          <w:bCs/>
        </w:rPr>
        <w:t>”</w:t>
      </w:r>
    </w:p>
    <w:p w14:paraId="214B43EF" w14:textId="77777777" w:rsidR="0041792C" w:rsidRPr="0041792C" w:rsidRDefault="0041792C" w:rsidP="0041792C">
      <w:r w:rsidRPr="0041792C">
        <w:rPr>
          <w:b/>
          <w:bCs/>
        </w:rPr>
        <w:t>Destinatari:</w:t>
      </w:r>
      <w:r w:rsidRPr="0041792C">
        <w:t xml:space="preserve"> Alunni della scuola primaria.</w:t>
      </w:r>
    </w:p>
    <w:p w14:paraId="5F79FC57" w14:textId="4C7B05F0" w:rsidR="0041792C" w:rsidRPr="0041792C" w:rsidRDefault="0041792C" w:rsidP="0041792C">
      <w:r w:rsidRPr="0041792C">
        <w:rPr>
          <w:b/>
          <w:bCs/>
        </w:rPr>
        <w:t>Obiettivi:</w:t>
      </w:r>
      <w:r w:rsidRPr="0041792C">
        <w:t xml:space="preserve"> Il progetto mira a favorire la consapevolezza e l’espressione delle emozioni, associandole ai colori per stimolare la </w:t>
      </w:r>
      <w:r>
        <w:t xml:space="preserve">loro </w:t>
      </w:r>
      <w:r w:rsidRPr="0041792C">
        <w:t xml:space="preserve">comprensione e la rappresentazione. </w:t>
      </w:r>
      <w:r>
        <w:br/>
      </w:r>
      <w:r w:rsidRPr="0041792C">
        <w:t>Si intende promuovere il valore simbolico e affettivo dell’abbraccio come gesto di vicinanza e solidarietà, stimolando la creatività e l’interesse per l’arte attraverso l’osservazione e l’interpretazione di opere artistiche. Inoltre, il progetto punta a rafforzare il lavoro di gruppo e la condivisione di esperienze.</w:t>
      </w:r>
    </w:p>
    <w:p w14:paraId="65D2919C" w14:textId="77777777" w:rsidR="0041792C" w:rsidRPr="0041792C" w:rsidRDefault="0041792C" w:rsidP="0041792C">
      <w:r w:rsidRPr="0041792C">
        <w:rPr>
          <w:b/>
          <w:bCs/>
        </w:rPr>
        <w:t>Fasi del progetto:</w:t>
      </w:r>
    </w:p>
    <w:p w14:paraId="5A28FF1D" w14:textId="269FB223" w:rsidR="0041792C" w:rsidRPr="0041792C" w:rsidRDefault="0041792C" w:rsidP="0041792C">
      <w:r w:rsidRPr="0041792C">
        <w:t xml:space="preserve">Il percorso inizia con l’osservazione del quadro </w:t>
      </w:r>
      <w:r w:rsidRPr="0041792C">
        <w:rPr>
          <w:i/>
          <w:iCs/>
        </w:rPr>
        <w:t>The Lovers</w:t>
      </w:r>
      <w:r w:rsidRPr="0041792C">
        <w:t xml:space="preserve"> di Marc Chagall. I bambini sono invitati a descrivere ciò che vedono, soffermandosi sui personaggi, sulle loro azioni e sui colori dominanti. Successivamente, vengono stimolati a esprimere le emozioni suscitate dall’opera attraverso domande guida, come: “Come vi fa sentire questo quadro?” o “Quali sentimenti pensate che Chagall volesse rappresentare?”. L’attenzione si concentra poi sui colori utilizzati nell’opera e sul loro significato emotivo. </w:t>
      </w:r>
    </w:p>
    <w:p w14:paraId="71CFD585" w14:textId="747592A0" w:rsidR="0041792C" w:rsidRPr="0041792C" w:rsidRDefault="0041792C" w:rsidP="0041792C">
      <w:r w:rsidRPr="0041792C">
        <w:t xml:space="preserve">Dopo questa prima fase, si passa all’esplorazione delle emozioni attraverso una presentazione </w:t>
      </w:r>
      <w:r>
        <w:t>Power point</w:t>
      </w:r>
      <w:r w:rsidRPr="0041792C">
        <w:t xml:space="preserve"> che associa emozioni specifiche a determinati colori. Si spiegano, ad esempio, le relazioni tra il giallo e l</w:t>
      </w:r>
      <w:r>
        <w:t>’allegria</w:t>
      </w:r>
      <w:r w:rsidRPr="0041792C">
        <w:t xml:space="preserve">, il verde e </w:t>
      </w:r>
      <w:r>
        <w:t>la calma</w:t>
      </w:r>
      <w:r w:rsidRPr="0041792C">
        <w:t xml:space="preserve">, il rosso e </w:t>
      </w:r>
      <w:r>
        <w:t>la rabbia</w:t>
      </w:r>
      <w:r w:rsidRPr="0041792C">
        <w:t xml:space="preserve">, il blu e la </w:t>
      </w:r>
      <w:r>
        <w:t>tristezza</w:t>
      </w:r>
      <w:r w:rsidRPr="0041792C">
        <w:t>. Durante questa attività, vengono mostrate immagini di quadri, fotografie e</w:t>
      </w:r>
      <w:r>
        <w:t>/o</w:t>
      </w:r>
      <w:r w:rsidRPr="0041792C">
        <w:t xml:space="preserve"> opere d’arte che raffigurano abbracci. Per ogni immagine, i bambini sono invitati a riflettere su cosa vogliano trasmettere gli autori, che emozioni suscitano e quali sensazioni sono evocate dai colori predominanti. Inoltre, si esplora se gli abbracci rappresentati </w:t>
      </w:r>
      <w:r>
        <w:t>si legano a</w:t>
      </w:r>
      <w:r w:rsidRPr="0041792C">
        <w:t xml:space="preserve"> esperienze positive o negative.</w:t>
      </w:r>
    </w:p>
    <w:p w14:paraId="4D3F554A" w14:textId="77777777" w:rsidR="0041792C" w:rsidRPr="0041792C" w:rsidRDefault="0041792C" w:rsidP="0041792C">
      <w:r w:rsidRPr="0041792C">
        <w:t>La parte pratica del progetto coinvolge i bambini nella realizzazione di una "Ruota delle emozioni". Utilizzando cartoncini colorati, forbici, colla e materiali da disegno, ogni bambino crea una ruota suddivisa in spicchi, ciascuno dedicato a un’emozione e rappresentato da un colore specifico. La ruota, che può essere decorata con disegni o simboli, aiuta i bambini a visualizzare e comprendere meglio le proprie emozioni.</w:t>
      </w:r>
    </w:p>
    <w:p w14:paraId="11B7C909" w14:textId="0E0679C1" w:rsidR="0041792C" w:rsidRPr="0041792C" w:rsidRDefault="0041792C" w:rsidP="0041792C">
      <w:r w:rsidRPr="0041792C">
        <w:t>Successivamente, nella palestra della scuola, i bambini partecipano a un gioco basato sulle emozioni e sui color</w:t>
      </w:r>
      <w:r w:rsidR="00CF445F">
        <w:t>i</w:t>
      </w:r>
      <w:r w:rsidR="00374A8C">
        <w:t xml:space="preserve"> dal nome “Il paracadute delle emozioni”.</w:t>
      </w:r>
    </w:p>
    <w:p w14:paraId="52A806E1" w14:textId="4FC06A18" w:rsidR="0041792C" w:rsidRPr="0041792C" w:rsidRDefault="0041792C" w:rsidP="0041792C">
      <w:r w:rsidRPr="0041792C">
        <w:t>In occasione della giornata mondiale dell’abbraccio, celebrata il 21 gennaio, il progetto si conclude con la realizzazione di un grande cartellone collettivo. Ogni bambino ha uno spazio personale per descrivere cosa rappresenta per lui l’abbraccio. Quest</w:t>
      </w:r>
      <w:r w:rsidR="000606E5">
        <w:t>o</w:t>
      </w:r>
      <w:r w:rsidRPr="0041792C">
        <w:t xml:space="preserve"> può avvenire attraverso parole, disegni </w:t>
      </w:r>
      <w:r w:rsidR="000606E5">
        <w:t>o</w:t>
      </w:r>
      <w:r w:rsidRPr="0041792C">
        <w:t xml:space="preserve"> colori. Alcuni bambini potrebbero scrivere una frase significativa, mentre altri preferiranno creare un’immagine simbolica. Il cartellone diventa un simbolo del percorso svolto insieme e celebra l’abbraccio come gesto di affetto e unione.</w:t>
      </w:r>
    </w:p>
    <w:p w14:paraId="5606137B" w14:textId="77777777" w:rsidR="00124380" w:rsidRDefault="00124380"/>
    <w:sectPr w:rsidR="00124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2C"/>
    <w:rsid w:val="00001947"/>
    <w:rsid w:val="00044337"/>
    <w:rsid w:val="000606E5"/>
    <w:rsid w:val="00124380"/>
    <w:rsid w:val="00281517"/>
    <w:rsid w:val="00374A8C"/>
    <w:rsid w:val="00400929"/>
    <w:rsid w:val="0041792C"/>
    <w:rsid w:val="00984CF7"/>
    <w:rsid w:val="00CF4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C668"/>
  <w15:chartTrackingRefBased/>
  <w15:docId w15:val="{7B1C2418-E98E-407D-9645-3F66B776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7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17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1792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1792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1792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1792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1792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1792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1792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792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1792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1792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179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179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179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179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179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179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417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79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1792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179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1792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1792C"/>
    <w:rPr>
      <w:i/>
      <w:iCs/>
      <w:color w:val="404040" w:themeColor="text1" w:themeTint="BF"/>
    </w:rPr>
  </w:style>
  <w:style w:type="paragraph" w:styleId="Paragrafoelenco">
    <w:name w:val="List Paragraph"/>
    <w:basedOn w:val="Normale"/>
    <w:uiPriority w:val="34"/>
    <w:qFormat/>
    <w:rsid w:val="0041792C"/>
    <w:pPr>
      <w:ind w:left="720"/>
      <w:contextualSpacing/>
    </w:pPr>
  </w:style>
  <w:style w:type="character" w:styleId="Enfasiintensa">
    <w:name w:val="Intense Emphasis"/>
    <w:basedOn w:val="Carpredefinitoparagrafo"/>
    <w:uiPriority w:val="21"/>
    <w:qFormat/>
    <w:rsid w:val="0041792C"/>
    <w:rPr>
      <w:i/>
      <w:iCs/>
      <w:color w:val="0F4761" w:themeColor="accent1" w:themeShade="BF"/>
    </w:rPr>
  </w:style>
  <w:style w:type="paragraph" w:styleId="Citazioneintensa">
    <w:name w:val="Intense Quote"/>
    <w:basedOn w:val="Normale"/>
    <w:next w:val="Normale"/>
    <w:link w:val="CitazioneintensaCarattere"/>
    <w:uiPriority w:val="30"/>
    <w:qFormat/>
    <w:rsid w:val="00417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1792C"/>
    <w:rPr>
      <w:i/>
      <w:iCs/>
      <w:color w:val="0F4761" w:themeColor="accent1" w:themeShade="BF"/>
    </w:rPr>
  </w:style>
  <w:style w:type="character" w:styleId="Riferimentointenso">
    <w:name w:val="Intense Reference"/>
    <w:basedOn w:val="Carpredefinitoparagrafo"/>
    <w:uiPriority w:val="32"/>
    <w:qFormat/>
    <w:rsid w:val="004179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7562">
      <w:bodyDiv w:val="1"/>
      <w:marLeft w:val="0"/>
      <w:marRight w:val="0"/>
      <w:marTop w:val="0"/>
      <w:marBottom w:val="0"/>
      <w:divBdr>
        <w:top w:val="none" w:sz="0" w:space="0" w:color="auto"/>
        <w:left w:val="none" w:sz="0" w:space="0" w:color="auto"/>
        <w:bottom w:val="none" w:sz="0" w:space="0" w:color="auto"/>
        <w:right w:val="none" w:sz="0" w:space="0" w:color="auto"/>
      </w:divBdr>
    </w:div>
    <w:div w:id="21413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433</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Valdiserri - denise.valdiserri@studio.unibo.it</dc:creator>
  <cp:keywords/>
  <dc:description/>
  <cp:lastModifiedBy>Denise Valdiserri - denise.valdiserri@studio.unibo.it</cp:lastModifiedBy>
  <cp:revision>4</cp:revision>
  <dcterms:created xsi:type="dcterms:W3CDTF">2024-12-14T09:53:00Z</dcterms:created>
  <dcterms:modified xsi:type="dcterms:W3CDTF">2024-12-14T10:21:00Z</dcterms:modified>
</cp:coreProperties>
</file>