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0"/>
          <w:szCs w:val="30"/>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color w:val="ffff00"/>
          <w:highlight w:val="black"/>
        </w:rPr>
      </w:pPr>
      <w:r w:rsidDel="00000000" w:rsidR="00000000" w:rsidRPr="00000000">
        <w:rPr>
          <w:b w:val="1"/>
          <w:color w:val="ffff00"/>
          <w:highlight w:val="black"/>
          <w:rtl w:val="0"/>
        </w:rPr>
        <w:t xml:space="preserve">**Assimilazione e Accomodamento secondo Piaget**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Prima risposta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Nella teoria dello sviluppo cognitivo di Jean Piaget, l'assimilazione e l'accomodamento sono concetti fondamentali che spiegano come i bambini costruiscano la loro comprensione del mondo circostante. Piaget sosteneva che i bambini interagiscono con l'ambiente attraverso due processi chiave: assimilazione e accomodamento.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L'assimilazione avviene quando i bambini interpretano nuove esperienze o informazioni nel contesto delle loro conoscenze esistenti. È come aggiungere un nuovo pezzo a un puzzle, collocandolo accanto ai pezzi già presenti. Ad esempio, se un bambino ha imparato che tutti gli uccelli hanno ali e piume, potrebbe assimilare un'anatra a un uccello perché ha ali e piume, nonostante le differenze.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L'accomodamento, d'altra parte, avviene quando i bambini modificano le loro idee o schemi esistenti per adattarsi a nuove informazioni o esperienze che non possono essere spiegate dalle loro conoscenze attuali. È come modificare il puzzle stesso per far entrare il nuovo pezzo. Ad esempio, se il bambino si rende conto che alcuni animali con ali e piume non volano, come i pinguini, dovrà accomodare la sua comprensione di cosa significhi essere un uccello.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Insieme, l'assimilazione e l'accomodamento guidano lo sviluppo cognitivo del bambino, consentendo loro di adattarsi e comprendere sempre meglio il mondo che li circonda. Questi processi si verificano attraverso l'interazione continua tra il bambino e l'ambiente, consentendo loro di costruire una comprensione sempre più sofisticata e accurata del mondo.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Semplificazione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hd w:fill="ffffff" w:val="clear"/>
        <w:rPr>
          <w:rFonts w:ascii="Roboto" w:cs="Roboto" w:eastAsia="Roboto" w:hAnsi="Roboto"/>
          <w:sz w:val="21"/>
          <w:szCs w:val="21"/>
        </w:rPr>
      </w:pPr>
      <w:r w:rsidDel="00000000" w:rsidR="00000000" w:rsidRPr="00000000">
        <w:rPr>
          <w:rFonts w:ascii="Roboto" w:cs="Roboto" w:eastAsia="Roboto" w:hAnsi="Roboto"/>
          <w:sz w:val="21"/>
          <w:szCs w:val="21"/>
          <w:rtl w:val="0"/>
        </w:rPr>
        <w:t xml:space="preserve">semplifica questo testo</w:t>
      </w:r>
    </w:p>
    <w:p w:rsidR="00000000" w:rsidDel="00000000" w:rsidP="00000000" w:rsidRDefault="00000000" w:rsidRPr="00000000" w14:paraId="00000013">
      <w:pPr>
        <w:shd w:fill="ffffff" w:val="clea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La teoria di Jean Piaget spiega come i bambini imparano usando due modi principali: assimilazione e accomodamento.</w:t>
      </w:r>
    </w:p>
    <w:p w:rsidR="00000000" w:rsidDel="00000000" w:rsidP="00000000" w:rsidRDefault="00000000" w:rsidRPr="00000000" w14:paraId="00000015">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400" w:lineRule="auto"/>
        <w:ind w:left="720" w:hanging="360"/>
      </w:pPr>
      <w:r w:rsidDel="00000000" w:rsidR="00000000" w:rsidRPr="00000000">
        <w:rPr>
          <w:rFonts w:ascii="Roboto" w:cs="Roboto" w:eastAsia="Roboto" w:hAnsi="Roboto"/>
          <w:sz w:val="21"/>
          <w:szCs w:val="21"/>
          <w:rtl w:val="0"/>
        </w:rPr>
        <w:t xml:space="preserve">Assimilazione: aggiungere nuove informazioni a ciò che già sanno.</w:t>
      </w:r>
    </w:p>
    <w:p w:rsidR="00000000" w:rsidDel="00000000" w:rsidP="00000000" w:rsidRDefault="00000000" w:rsidRPr="00000000" w14:paraId="00000016">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400" w:before="0" w:beforeAutospacing="0" w:lineRule="auto"/>
        <w:ind w:left="720" w:hanging="360"/>
      </w:pPr>
      <w:r w:rsidDel="00000000" w:rsidR="00000000" w:rsidRPr="00000000">
        <w:rPr>
          <w:rFonts w:ascii="Roboto" w:cs="Roboto" w:eastAsia="Roboto" w:hAnsi="Roboto"/>
          <w:sz w:val="21"/>
          <w:szCs w:val="21"/>
          <w:rtl w:val="0"/>
        </w:rPr>
        <w:t xml:space="preserve">Accomodamento: cambiare ciò che sanno per far spazio a nuove informazioni.</w:t>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Questi due modi aiutano i bambini a capire meglio il mondo intorno a loro. Lo fanno interagendo con il mondo e usando ciò che sanno per imparare di più.</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semplificazione in italiano A2</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Secondo Jean Piaget, quando i bambini imparano, usano due modi principali: aggiungono nuove cose a quello che già sanno (chiamato "assimilazione") o cambiano quello che sanno per far entrare le nuove informazioni (chiamato "accomodamento").</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L'assimilazione è quando i bambini mettono insieme cose nuove con quelle che già sanno. Per esempio, se un bambino sa che gli uccelli hanno ali e piume, potrebbe pensare che un'anatra sia un uccello perché ha ali e piume.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L'accomodamento è quando i bambini cambiano quello che sanno per far posto alle nuove informazioni. Per esempio, se un bambino scopre che alcuni animali con ali e piume non volano, come i pinguini, deve cambiare la sua idea su cosa fa essere un uccello.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Questi due modi, assimilazione e accomodamento, aiutano i bambini a capire sempre meglio il mondo intorno a loro. Lo fanno interagendo con il mondo e usando quello che sanno per imparare di più.</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Risultato elaborazione immagine:</w:t>
      </w:r>
    </w:p>
    <w:p w:rsidR="00000000" w:rsidDel="00000000" w:rsidP="00000000" w:rsidRDefault="00000000" w:rsidRPr="00000000" w14:paraId="00000025">
      <w:pPr>
        <w:rPr>
          <w:b w:val="1"/>
        </w:rPr>
      </w:pPr>
      <w:r w:rsidDel="00000000" w:rsidR="00000000" w:rsidRPr="00000000">
        <w:rPr>
          <w:b w:val="1"/>
        </w:rPr>
        <w:drawing>
          <wp:inline distB="114300" distT="114300" distL="114300" distR="114300">
            <wp:extent cx="5731200" cy="2324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numPr>
          <w:ilvl w:val="0"/>
          <w:numId w:val="1"/>
        </w:numPr>
        <w:ind w:left="720" w:hanging="360"/>
        <w:rPr>
          <w:u w:val="none"/>
        </w:rPr>
      </w:pPr>
      <w:r w:rsidDel="00000000" w:rsidR="00000000" w:rsidRPr="00000000">
        <w:rPr>
          <w:b w:val="1"/>
          <w:rtl w:val="0"/>
        </w:rPr>
        <w:t xml:space="preserve">Risultato 1</w:t>
      </w:r>
      <w:r w:rsidDel="00000000" w:rsidR="00000000" w:rsidRPr="00000000">
        <w:rPr>
          <w:rtl w:val="0"/>
        </w:rPr>
        <w:t xml:space="preserve">:</w:t>
      </w:r>
    </w:p>
    <w:p w:rsidR="00000000" w:rsidDel="00000000" w:rsidP="00000000" w:rsidRDefault="00000000" w:rsidRPr="00000000" w14:paraId="00000027">
      <w:pPr>
        <w:ind w:left="720" w:firstLine="0"/>
        <w:rPr/>
      </w:pPr>
      <w:r w:rsidDel="00000000" w:rsidR="00000000" w:rsidRPr="00000000">
        <w:rPr>
          <w:rtl w:val="0"/>
        </w:rPr>
        <w:t xml:space="preserve">Questa immagine sembra essere una sequenza di tre vignette che mostrano un bambino che interagisce con una palla. Ecco l'analisi:</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1. **Vignetta A**: Il bambino sta giocando con una palla, sembra che la stia colpendo o lanciando.</w:t>
      </w:r>
    </w:p>
    <w:p w:rsidR="00000000" w:rsidDel="00000000" w:rsidP="00000000" w:rsidRDefault="00000000" w:rsidRPr="00000000" w14:paraId="0000002A">
      <w:pPr>
        <w:ind w:left="720" w:firstLine="0"/>
        <w:rPr/>
      </w:pPr>
      <w:r w:rsidDel="00000000" w:rsidR="00000000" w:rsidRPr="00000000">
        <w:rPr>
          <w:rtl w:val="0"/>
        </w:rPr>
        <w:t xml:space="preserve">2. **Vignetta B**: La palla sta rimbalzando sul pavimento e il bambino sembra seguire il movimento con lo sguardo.</w:t>
      </w:r>
    </w:p>
    <w:p w:rsidR="00000000" w:rsidDel="00000000" w:rsidP="00000000" w:rsidRDefault="00000000" w:rsidRPr="00000000" w14:paraId="0000002B">
      <w:pPr>
        <w:ind w:left="720" w:firstLine="0"/>
        <w:rPr/>
      </w:pPr>
      <w:r w:rsidDel="00000000" w:rsidR="00000000" w:rsidRPr="00000000">
        <w:rPr>
          <w:rtl w:val="0"/>
        </w:rPr>
        <w:t xml:space="preserve">3. **Vignetta C**: La palla si è rotta, spargendo il contenuto (sembra acqua o un liquido) e il bambino è sorpreso o confuso.</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highlight w:val="yellow"/>
        </w:rPr>
      </w:pPr>
      <w:r w:rsidDel="00000000" w:rsidR="00000000" w:rsidRPr="00000000">
        <w:rPr>
          <w:highlight w:val="yellow"/>
          <w:rtl w:val="0"/>
        </w:rPr>
        <w:t xml:space="preserve">Questa sequenza può illustrare un'azione che porta a un risultato inatteso, sottolineando un momento di causa-effetto.</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t xml:space="preserve">Vuoi un'analisi più dettagliata o hai domande specifiche su quest'immagine?</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numPr>
          <w:ilvl w:val="0"/>
          <w:numId w:val="1"/>
        </w:numPr>
        <w:ind w:left="720" w:hanging="360"/>
        <w:rPr>
          <w:b w:val="1"/>
        </w:rPr>
      </w:pPr>
      <w:r w:rsidDel="00000000" w:rsidR="00000000" w:rsidRPr="00000000">
        <w:rPr>
          <w:b w:val="1"/>
          <w:rtl w:val="0"/>
        </w:rPr>
        <w:t xml:space="preserve">Risultato 2:</w:t>
      </w:r>
    </w:p>
    <w:p w:rsidR="00000000" w:rsidDel="00000000" w:rsidP="00000000" w:rsidRDefault="00000000" w:rsidRPr="00000000" w14:paraId="00000032">
      <w:pPr>
        <w:ind w:left="720" w:firstLine="0"/>
        <w:rPr/>
      </w:pPr>
      <w:r w:rsidDel="00000000" w:rsidR="00000000" w:rsidRPr="00000000">
        <w:rPr>
          <w:rtl w:val="0"/>
        </w:rPr>
        <w:t xml:space="preserve">Grazie per la correzione. Ecco l'analisi aggiornata:</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t xml:space="preserve">1. **Vignetta A**: Il bambino sta giocando con un cucchiaio, probabilmente colpendolo su un tavolo.</w:t>
      </w:r>
    </w:p>
    <w:p w:rsidR="00000000" w:rsidDel="00000000" w:rsidP="00000000" w:rsidRDefault="00000000" w:rsidRPr="00000000" w14:paraId="00000035">
      <w:pPr>
        <w:ind w:left="720" w:firstLine="0"/>
        <w:rPr/>
      </w:pPr>
      <w:r w:rsidDel="00000000" w:rsidR="00000000" w:rsidRPr="00000000">
        <w:rPr>
          <w:rtl w:val="0"/>
        </w:rPr>
        <w:t xml:space="preserve">2. **Vignetta B**: Il bambino continua a giocare, ancora colpendo il cucchiaio.</w:t>
      </w:r>
    </w:p>
    <w:p w:rsidR="00000000" w:rsidDel="00000000" w:rsidP="00000000" w:rsidRDefault="00000000" w:rsidRPr="00000000" w14:paraId="00000036">
      <w:pPr>
        <w:ind w:left="720" w:firstLine="0"/>
        <w:rPr/>
      </w:pPr>
      <w:r w:rsidDel="00000000" w:rsidR="00000000" w:rsidRPr="00000000">
        <w:rPr>
          <w:rtl w:val="0"/>
        </w:rPr>
        <w:t xml:space="preserve">3. **Vignetta C**: Il bambino ha rotto un uovo con il cucchiaio, causando la fuoriuscita del contenuto dell'uovo sul tavolo. Il bambino appare sorpreso o confuso.</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highlight w:val="yellow"/>
        </w:rPr>
      </w:pPr>
      <w:r w:rsidDel="00000000" w:rsidR="00000000" w:rsidRPr="00000000">
        <w:rPr>
          <w:highlight w:val="yellow"/>
          <w:rtl w:val="0"/>
        </w:rPr>
        <w:t xml:space="preserve">Questa sequenza mostra come un'azione (giocare con il cucchiaio) può portare a un risultato imprevisto (rompere un uovo).</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commentRangeStart w:id="0"/>
      <w:hyperlink r:id="rId8">
        <w:r w:rsidDel="00000000" w:rsidR="00000000" w:rsidRPr="00000000">
          <w:rPr>
            <w:color w:val="0000ee"/>
            <w:u w:val="single"/>
            <w:shd w:fill="auto" w:val="clear"/>
            <w:rtl w:val="0"/>
          </w:rPr>
          <w:t xml:space="preserve">MAPPA GPT</w:t>
        </w:r>
      </w:hyperlink>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Opzione 1:</w:t>
      </w:r>
    </w:p>
    <w:p w:rsidR="00000000" w:rsidDel="00000000" w:rsidP="00000000" w:rsidRDefault="00000000" w:rsidRPr="00000000" w14:paraId="00000040">
      <w:pPr>
        <w:rPr/>
      </w:pPr>
      <w:r w:rsidDel="00000000" w:rsidR="00000000" w:rsidRPr="00000000">
        <w:rPr>
          <w:rtl w:val="0"/>
        </w:rPr>
        <w:t xml:space="preserve">L'immagine mostra tre bambini che esplorano oggetti diversi con curiosità e meraviglia. Nel primo pannello (A), il bambino sta scuotendo un sonaglio, divertendosi con il suono che produce. Nel secondo pannello (B), un altro bambino fa cadere un blocco, osservando attentamente il movimento e l'effetto della caduta. Nell'ultimo pannello (C), il terzo bambino sembra affascinato da un uovo rotto, esplorandone la consistenza e il contenuto.</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Opzione 2:</w:t>
      </w:r>
    </w:p>
    <w:p w:rsidR="00000000" w:rsidDel="00000000" w:rsidP="00000000" w:rsidRDefault="00000000" w:rsidRPr="00000000" w14:paraId="00000043">
      <w:pPr>
        <w:rPr/>
      </w:pPr>
      <w:r w:rsidDel="00000000" w:rsidR="00000000" w:rsidRPr="00000000">
        <w:rPr>
          <w:rtl w:val="0"/>
        </w:rPr>
        <w:t xml:space="preserve">L'immagine rappresenta tre attività esplorative svolte da bambini piccoli. Nel riquadro A, il bambino scuote un sonaglio, scoprendo il suono che produce. Nel riquadro B, un altro bambino lascia cadere un cubo, osservando l'effetto della gravità. Nel riquadro C, un bambino interagisce con un uovo rotto, incuriosito dalla sua struttura e consistenza. Queste attività sono tipiche dello sviluppo sensoriale e cognitivo nei primi anni di vita.</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highlight w:val="yellow"/>
        </w:rPr>
      </w:pPr>
      <w:r w:rsidDel="00000000" w:rsidR="00000000" w:rsidRPr="00000000">
        <w:rPr>
          <w:rtl w:val="0"/>
        </w:rPr>
      </w:r>
    </w:p>
    <w:p w:rsidR="00000000" w:rsidDel="00000000" w:rsidP="00000000" w:rsidRDefault="00000000" w:rsidRPr="00000000" w14:paraId="00000046">
      <w:pPr>
        <w:rPr>
          <w:b w:val="1"/>
          <w:sz w:val="26"/>
          <w:szCs w:val="26"/>
          <w:highlight w:val="yellow"/>
        </w:rPr>
      </w:pPr>
      <w:r w:rsidDel="00000000" w:rsidR="00000000" w:rsidRPr="00000000">
        <w:rPr>
          <w:b w:val="1"/>
          <w:sz w:val="26"/>
          <w:szCs w:val="26"/>
          <w:highlight w:val="yellow"/>
          <w:rtl w:val="0"/>
        </w:rPr>
        <w:t xml:space="preserve">RISULTATO FINALE</w:t>
      </w:r>
    </w:p>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rPr>
          <w:sz w:val="26"/>
          <w:szCs w:val="26"/>
        </w:rPr>
      </w:pPr>
      <w:r w:rsidDel="00000000" w:rsidR="00000000" w:rsidRPr="00000000">
        <w:rPr>
          <w:sz w:val="26"/>
          <w:szCs w:val="26"/>
          <w:rtl w:val="0"/>
        </w:rPr>
        <w:t xml:space="preserve">Nella teoria di Jean Piaget, i bambini imparano attraverso l'assimilazione e l'accomodamento. L'assimilazione è quando aggiungono nuove informazioni a ciò che già sanno, mentre l'accomodamento è quando cambiano le loro idee per adattarsi a nuove informazioni. Questi processi li aiutano a comprendere meglio il mondo intorno a loro.</w:t>
      </w:r>
    </w:p>
    <w:p w:rsidR="00000000" w:rsidDel="00000000" w:rsidP="00000000" w:rsidRDefault="00000000" w:rsidRPr="00000000" w14:paraId="00000049">
      <w:pPr>
        <w:rPr>
          <w:sz w:val="26"/>
          <w:szCs w:val="26"/>
        </w:rPr>
      </w:pPr>
      <w:r w:rsidDel="00000000" w:rsidR="00000000" w:rsidRPr="00000000">
        <w:rPr>
          <w:rtl w:val="0"/>
        </w:rPr>
      </w:r>
    </w:p>
    <w:p w:rsidR="00000000" w:rsidDel="00000000" w:rsidP="00000000" w:rsidRDefault="00000000" w:rsidRPr="00000000" w14:paraId="0000004A">
      <w:pPr>
        <w:rPr>
          <w:sz w:val="26"/>
          <w:szCs w:val="26"/>
        </w:rPr>
      </w:pPr>
      <w:r w:rsidDel="00000000" w:rsidR="00000000" w:rsidRPr="00000000">
        <w:rPr>
          <w:rtl w:val="0"/>
        </w:rPr>
      </w:r>
    </w:p>
    <w:p w:rsidR="00000000" w:rsidDel="00000000" w:rsidP="00000000" w:rsidRDefault="00000000" w:rsidRPr="00000000" w14:paraId="0000004B">
      <w:pPr>
        <w:rPr>
          <w:sz w:val="26"/>
          <w:szCs w:val="26"/>
        </w:rPr>
      </w:pPr>
      <w:hyperlink r:id="rId9">
        <w:r w:rsidDel="00000000" w:rsidR="00000000" w:rsidRPr="00000000">
          <w:rPr>
            <w:color w:val="1155cc"/>
            <w:sz w:val="26"/>
            <w:szCs w:val="26"/>
            <w:u w:val="single"/>
            <w:rtl w:val="0"/>
          </w:rPr>
          <w:t xml:space="preserve">video assimilazione e accomodamento</w:t>
        </w:r>
      </w:hyperlink>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b w:val="1"/>
          <w:color w:val="ff9900"/>
          <w:sz w:val="24"/>
          <w:szCs w:val="24"/>
          <w:highlight w:val="black"/>
        </w:rPr>
      </w:pPr>
      <w:r w:rsidDel="00000000" w:rsidR="00000000" w:rsidRPr="00000000">
        <w:rPr>
          <w:b w:val="1"/>
          <w:color w:val="ff9900"/>
          <w:sz w:val="24"/>
          <w:szCs w:val="24"/>
          <w:highlight w:val="black"/>
          <w:rtl w:val="0"/>
        </w:rPr>
        <w:t xml:space="preserve">LAVORO PIAGET-FREUD</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color w:val="ff9900"/>
          <w:sz w:val="24"/>
          <w:szCs w:val="24"/>
          <w:highlight w:val="black"/>
        </w:rPr>
      </w:pPr>
      <w:r w:rsidDel="00000000" w:rsidR="00000000" w:rsidRPr="00000000">
        <w:rPr>
          <w:color w:val="ff9900"/>
          <w:sz w:val="24"/>
          <w:szCs w:val="24"/>
          <w:highlight w:val="black"/>
          <w:rtl w:val="0"/>
        </w:rPr>
        <w:t xml:space="preserve">crea un collegamento tra i concetti di assimilazione e accomodamento di jean piaget e gli studi di freud</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Certamente! Jean Piaget e Sigmund Freud sono due figure chiave nello sviluppo della psicologia e della teoria dello sviluppo. Sebbene abbiano prospettive diverse, è possibile trovare alcuni collegamenti tra i loro concetti.</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Piaget è noto per la sua teoria dello sviluppo cognitivo, in cui descrive il processo attraverso il quale i bambini acquisiscono conoscenze e comprendono il mondo che li circonda. Due concetti centrali nella sua teoria sono l'assimilazione e l'accomodamento.</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 **Assimilazione**: Piaget descrive l'assimilazione come il processo mediante il quale i bambini interpretano nuove informazioni o esperienze in base ai loro schemi mentali esistenti. In sostanza, quando incontrano qualcosa di nuovo, cercano di adattarlo alle loro conoscenze pregresse.</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 **Accomodamento**: L'accomodamento, invece, si verifica quando i bambini modificano i loro schemi mentali esistenti per incorporare nuove informazioni o esperienze che non possono essere facilmente integrate nelle strutture cognitive esistenti.</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Ora, guardiamo a Freud. Freud è noto per la sua teoria psicoanalitica che si concentra sulle dinamiche inconscie della mente. Uno dei concetti centrali della sua teoria è il concetto di conflitto tra i desideri inconsci e le esigenze della realtà esterna.</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Ciò che potrebbe collegare i concetti di Piaget e Freud è il processo di adattamento all'ambiente esterno. Mentre Piaget si concentra sullo sviluppo cognitivo e su come i bambini acquisiscono conoscenze attraverso l'assimilazione e l'accomodamento, Freud si concentra sull'adattamento psicologico dell'individuo alle richieste dell'ambiente esterno, spesso attraverso meccanismi di difesa inconsci.</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Pertanto, un collegamento potrebbe essere fatto nel senso che entrambi Piaget e Freud vedono lo sviluppo individuale come una sorta di equilibrio tra le esigenze interne (cognitivo-emotive per Freud, cognitivo-intellettuali per Piaget) e le pressioni esterne dell'ambiente. Mentre Piaget si concentra sullo sviluppo cognitivo, Freud esplora gli aspetti emotivi e psicosociali dello sviluppo, entrambi sottolineando l'importanza dell'adattamento e dell'equilibrio tra le esigenze interne e quelle esterne.</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shd w:fill="ffffff" w:val="clear"/>
        <w:rPr>
          <w:color w:val="ff9900"/>
          <w:sz w:val="24"/>
          <w:szCs w:val="24"/>
          <w:highlight w:val="black"/>
        </w:rPr>
      </w:pPr>
      <w:r w:rsidDel="00000000" w:rsidR="00000000" w:rsidRPr="00000000">
        <w:rPr>
          <w:color w:val="ff9900"/>
          <w:sz w:val="24"/>
          <w:szCs w:val="24"/>
          <w:highlight w:val="black"/>
          <w:rtl w:val="0"/>
        </w:rPr>
        <w:t xml:space="preserve">Fanne un riassunto</w:t>
      </w:r>
    </w:p>
    <w:p w:rsidR="00000000" w:rsidDel="00000000" w:rsidP="00000000" w:rsidRDefault="00000000" w:rsidRPr="00000000" w14:paraId="00000062">
      <w:pPr>
        <w:shd w:fill="ffffff" w:val="clear"/>
        <w:rPr>
          <w:sz w:val="24"/>
          <w:szCs w:val="24"/>
        </w:rPr>
      </w:pPr>
      <w:r w:rsidDel="00000000" w:rsidR="00000000" w:rsidRPr="00000000">
        <w:rPr>
          <w:rtl w:val="0"/>
        </w:rPr>
      </w:r>
    </w:p>
    <w:p w:rsidR="00000000" w:rsidDel="00000000" w:rsidP="00000000" w:rsidRDefault="00000000" w:rsidRPr="00000000" w14:paraId="00000063">
      <w:pPr>
        <w:shd w:fill="ffffff" w:val="clear"/>
        <w:rPr>
          <w:sz w:val="24"/>
          <w:szCs w:val="24"/>
        </w:rPr>
      </w:pPr>
      <w:r w:rsidDel="00000000" w:rsidR="00000000" w:rsidRPr="00000000">
        <w:rPr>
          <w:rtl w:val="0"/>
        </w:rPr>
      </w:r>
    </w:p>
    <w:p w:rsidR="00000000" w:rsidDel="00000000" w:rsidP="00000000" w:rsidRDefault="00000000" w:rsidRPr="00000000" w14:paraId="00000064">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rPr>
          <w:sz w:val="24"/>
          <w:szCs w:val="24"/>
        </w:rPr>
      </w:pPr>
      <w:r w:rsidDel="00000000" w:rsidR="00000000" w:rsidRPr="00000000">
        <w:rPr>
          <w:sz w:val="24"/>
          <w:szCs w:val="24"/>
          <w:rtl w:val="0"/>
        </w:rPr>
        <w:t xml:space="preserve">In sintesi, i concetti di assimilazione e accomodamento di Jean Piaget si collegano ai concetti freudiani di adattamento psicologico all'ambiente esterno. Mentre Piaget si concentra sullo sviluppo cognitivo e su come i bambini acquisiscono conoscenze attraverso l'assimilazione (interpretando nuove esperienze in base a schemi mentali esistenti) e l'accomodamento (modificando schemi mentali esistenti per incorporare nuove informazioni), Freud esplora gli aspetti emotivi e psicosociali dello sviluppo individuale. Entrambi sottolineano l'importanza dell'adattamento e dell'equilibrio tra le esigenze interne e quelle esterne per lo sviluppo sano dell'individuo.</w:t>
      </w:r>
    </w:p>
    <w:p w:rsidR="00000000" w:rsidDel="00000000" w:rsidP="00000000" w:rsidRDefault="00000000" w:rsidRPr="00000000" w14:paraId="00000065">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rPr>
          <w:sz w:val="24"/>
          <w:szCs w:val="24"/>
        </w:rPr>
      </w:pPr>
      <w:r w:rsidDel="00000000" w:rsidR="00000000" w:rsidRPr="00000000">
        <w:rPr>
          <w:rtl w:val="0"/>
        </w:rPr>
      </w:r>
    </w:p>
    <w:p w:rsidR="00000000" w:rsidDel="00000000" w:rsidP="00000000" w:rsidRDefault="00000000" w:rsidRPr="00000000" w14:paraId="00000066">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rPr>
          <w:color w:val="ff9900"/>
          <w:sz w:val="24"/>
          <w:szCs w:val="24"/>
          <w:highlight w:val="black"/>
        </w:rPr>
      </w:pPr>
      <w:r w:rsidDel="00000000" w:rsidR="00000000" w:rsidRPr="00000000">
        <w:rPr>
          <w:color w:val="ff9900"/>
          <w:sz w:val="24"/>
          <w:szCs w:val="24"/>
          <w:highlight w:val="black"/>
          <w:rtl w:val="0"/>
        </w:rPr>
        <w:t xml:space="preserve">semplificalo in un italiano A2</w:t>
      </w:r>
    </w:p>
    <w:p w:rsidR="00000000" w:rsidDel="00000000" w:rsidP="00000000" w:rsidRDefault="00000000" w:rsidRPr="00000000" w14:paraId="00000067">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rPr>
          <w:sz w:val="24"/>
          <w:szCs w:val="24"/>
        </w:rPr>
      </w:pPr>
      <w:r w:rsidDel="00000000" w:rsidR="00000000" w:rsidRPr="00000000">
        <w:rPr>
          <w:rtl w:val="0"/>
        </w:rPr>
      </w:r>
    </w:p>
    <w:p w:rsidR="00000000" w:rsidDel="00000000" w:rsidP="00000000" w:rsidRDefault="00000000" w:rsidRPr="00000000" w14:paraId="00000068">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rPr>
          <w:sz w:val="24"/>
          <w:szCs w:val="24"/>
        </w:rPr>
      </w:pPr>
      <w:r w:rsidDel="00000000" w:rsidR="00000000" w:rsidRPr="00000000">
        <w:rPr>
          <w:sz w:val="24"/>
          <w:szCs w:val="24"/>
          <w:rtl w:val="0"/>
        </w:rPr>
        <w:t xml:space="preserve">Piaget dice che i bambini imparano nuove cose adattandole o aggiustando ciò che già sanno (assimilazione) e cambiando i loro modi di pensare quando incontrano qualcosa di nuovo (accomodamento). Freud dice che noi, nel crescere, ci adattiamo emotivamente e mentalmente all'ambiente intorno a noi. Quindi, entrambi parlano di come ci adattiamo alle cose nuove e alla realtà che ci circonda, ma in modi diversi: Piaget parla di come pensiamo e impariamo, mentre Freud parla dei nostri sentimenti e delle nostre relazioni con gli altri.</w:t>
      </w:r>
    </w:p>
    <w:p w:rsidR="00000000" w:rsidDel="00000000" w:rsidP="00000000" w:rsidRDefault="00000000" w:rsidRPr="00000000" w14:paraId="00000069">
      <w:pPr>
        <w:rPr>
          <w:rFonts w:ascii="Roboto" w:cs="Roboto" w:eastAsia="Roboto" w:hAnsi="Roboto"/>
          <w:color w:val="0d0d0d"/>
          <w:sz w:val="21"/>
          <w:szCs w:val="21"/>
          <w:shd w:fill="f4f4f4" w:val="clear"/>
        </w:rPr>
      </w:pPr>
      <w:r w:rsidDel="00000000" w:rsidR="00000000" w:rsidRPr="00000000">
        <w:rPr>
          <w:rtl w:val="0"/>
        </w:rPr>
      </w:r>
    </w:p>
    <w:p w:rsidR="00000000" w:rsidDel="00000000" w:rsidP="00000000" w:rsidRDefault="00000000" w:rsidRPr="00000000" w14:paraId="0000006A">
      <w:pPr>
        <w:rPr>
          <w:rFonts w:ascii="Roboto" w:cs="Roboto" w:eastAsia="Roboto" w:hAnsi="Roboto"/>
          <w:color w:val="0d0d0d"/>
          <w:sz w:val="21"/>
          <w:szCs w:val="21"/>
          <w:shd w:fill="f4f4f4" w:val="clear"/>
        </w:rPr>
      </w:pPr>
      <w:hyperlink r:id="rId10">
        <w:r w:rsidDel="00000000" w:rsidR="00000000" w:rsidRPr="00000000">
          <w:rPr>
            <w:rFonts w:ascii="Roboto" w:cs="Roboto" w:eastAsia="Roboto" w:hAnsi="Roboto"/>
            <w:color w:val="1155cc"/>
            <w:sz w:val="21"/>
            <w:szCs w:val="21"/>
            <w:u w:val="single"/>
            <w:shd w:fill="f4f4f4" w:val="clear"/>
            <w:rtl w:val="0"/>
          </w:rPr>
          <w:t xml:space="preserve">piaget x freud</w:t>
        </w:r>
      </w:hyperlink>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oraya cenacchi" w:id="0" w:date="2024-05-15T17:20:20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https://chat.openai.com/share/4c2ebc76-7169-4be1-bcb6-a11f46ee2272</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tool-api.vidnoz.com/texttovideo-dGVtcG9yYXJ5LzIwMjQwNTIyLzQ0MDcyOTkvMTcxNjM3MTg3NjY3LTU5NWZlNDU2LTllMzktMzRkZC1lM2VmLWVjOGVlMzQ2YWQyZS5wbmcsdGVtcG9yYXJ5LzIwMjQwNTIyLzQ0MDcyOTkvMTcxNjM3MTg3NjY3LTU5NWZlNDU2LTllMzktMzRkZC1lM2VmLWVjOGVlMzQ2YWQyZS5tcDQsaXQ=" TargetMode="External"/><Relationship Id="rId9" Type="http://schemas.openxmlformats.org/officeDocument/2006/relationships/hyperlink" Target="https://tool-api.vidnoz.com/texttovideo-dGVtcG9yYXJ5LzIwMjQwNTE2L290aGVyLzE3MTU4NTIyMDg5MjktZDZhODc5ZDQtNjY3YS1jYzJiLTlkZjUtZjBkNzYwMzY1NDg1LnBuZyx0ZW1wb3JhcnkvMjAyNDA1MTYvb3RoZXIvMTcxNTg1MjIwODkyOS1kNmE4NzlkNC02NjdhLWNjMmItOWRmNS1mMGQ3NjAzNjU0ODUubXA0LGl0"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docs.google.com/presentation/d/1YdxKHj4N4CSnN1ld6nF98CJYCg8yrHFH-wXBpROSubI/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