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bster" w:cs="Lobster" w:eastAsia="Lobster" w:hAnsi="Lobster"/>
          <w:b w:val="1"/>
          <w:color w:val="0000ff"/>
          <w:sz w:val="36"/>
          <w:szCs w:val="36"/>
        </w:rPr>
      </w:pPr>
      <w:r w:rsidDel="00000000" w:rsidR="00000000" w:rsidRPr="00000000">
        <w:rPr>
          <w:rFonts w:ascii="Lobster" w:cs="Lobster" w:eastAsia="Lobster" w:hAnsi="Lobster"/>
          <w:b w:val="1"/>
          <w:color w:val="0000ff"/>
          <w:sz w:val="36"/>
          <w:szCs w:val="36"/>
          <w:rtl w:val="0"/>
        </w:rPr>
        <w:t xml:space="preserve">BLU DI PRUSSIA</w:t>
      </w:r>
    </w:p>
    <w:p w:rsidR="00000000" w:rsidDel="00000000" w:rsidP="00000000" w:rsidRDefault="00000000" w:rsidRPr="00000000" w14:paraId="00000002">
      <w:pPr>
        <w:rPr>
          <w:b w:val="1"/>
          <w:color w:val="bf9000"/>
          <w:sz w:val="28"/>
          <w:szCs w:val="28"/>
        </w:rPr>
      </w:pPr>
      <w:r w:rsidDel="00000000" w:rsidR="00000000" w:rsidRPr="00000000">
        <w:rPr>
          <w:b w:val="1"/>
          <w:color w:val="bf9000"/>
          <w:sz w:val="28"/>
          <w:szCs w:val="28"/>
          <w:rtl w:val="0"/>
        </w:rPr>
        <w:t xml:space="preserve">STORIA</w:t>
      </w:r>
      <w:r w:rsidDel="00000000" w:rsidR="00000000" w:rsidRPr="00000000">
        <w:rPr>
          <w:b w:val="1"/>
          <w:color w:val="bf9000"/>
          <w:sz w:val="28"/>
          <w:szCs w:val="28"/>
          <w:rtl w:val="0"/>
        </w:rPr>
        <w:t xml:space="preserve"> </w:t>
      </w:r>
    </w:p>
    <w:p w:rsidR="00000000" w:rsidDel="00000000" w:rsidP="00000000" w:rsidRDefault="00000000" w:rsidRPr="00000000" w14:paraId="00000003">
      <w:pPr>
        <w:rPr>
          <w:b w:val="1"/>
          <w:sz w:val="16"/>
          <w:szCs w:val="16"/>
        </w:rPr>
      </w:pPr>
      <w:r w:rsidDel="00000000" w:rsidR="00000000" w:rsidRPr="00000000">
        <w:rPr>
          <w:rtl w:val="0"/>
        </w:rPr>
      </w:r>
    </w:p>
    <w:p w:rsidR="00000000" w:rsidDel="00000000" w:rsidP="00000000" w:rsidRDefault="00000000" w:rsidRPr="00000000" w14:paraId="00000004">
      <w:pPr>
        <w:jc w:val="both"/>
        <w:rPr>
          <w:i w:val="1"/>
          <w:color w:val="bf9000"/>
          <w:sz w:val="24"/>
          <w:szCs w:val="24"/>
        </w:rPr>
      </w:pPr>
      <w:r w:rsidDel="00000000" w:rsidR="00000000" w:rsidRPr="00000000">
        <w:rPr>
          <w:i w:val="1"/>
          <w:color w:val="bf9000"/>
          <w:sz w:val="24"/>
          <w:szCs w:val="24"/>
          <w:rtl w:val="0"/>
        </w:rPr>
        <w:t xml:space="preserve">Il Blu di Prussia: un nuovo blu nato per errore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Il Blu di Prussia è un sale inorganico complesso, per meglio dire si tratta di un ferrocianuro ferrico e di ammonio. </w:t>
      </w:r>
    </w:p>
    <w:p w:rsidR="00000000" w:rsidDel="00000000" w:rsidP="00000000" w:rsidRDefault="00000000" w:rsidRPr="00000000" w14:paraId="00000007">
      <w:pPr>
        <w:jc w:val="both"/>
        <w:rPr>
          <w:sz w:val="10"/>
          <w:szCs w:val="10"/>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Esso è uno dei pigmenti sintetici più antichi, se non il primo pigmento sintetico, e venne prodotto erroneamente in un laboratorio di Berlino nel 1706 da un fabbricante di pigmenti svizzero, Johann Jacob Diesbach. </w:t>
      </w:r>
    </w:p>
    <w:p w:rsidR="00000000" w:rsidDel="00000000" w:rsidP="00000000" w:rsidRDefault="00000000" w:rsidRPr="00000000" w14:paraId="00000009">
      <w:pPr>
        <w:jc w:val="both"/>
        <w:rPr>
          <w:sz w:val="10"/>
          <w:szCs w:val="10"/>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Lo scopo di Diesbach invece era quello di preparare la “lacca Fiorentina”, un colorante rosso basato sul rosso di cocciniglia, il quale si ricava da insetti della famiglia coccoidea. Dunque, per tale lavorazione, erano necessari il solfato di ferro e di potassa.</w:t>
      </w:r>
    </w:p>
    <w:p w:rsidR="00000000" w:rsidDel="00000000" w:rsidP="00000000" w:rsidRDefault="00000000" w:rsidRPr="00000000" w14:paraId="0000000B">
      <w:pPr>
        <w:jc w:val="both"/>
        <w:rPr>
          <w:sz w:val="10"/>
          <w:szCs w:val="10"/>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Egli si rivolse al medico e alchimista, Johann Konrad Dippel, per domandare della potassa economica. Adoperò quella di Dippel, che era stata impiegata nella produzione del suo olio animale, ottenuto distillando sangue animale, a cui era aggiunta potassa.</w:t>
      </w:r>
    </w:p>
    <w:p w:rsidR="00000000" w:rsidDel="00000000" w:rsidP="00000000" w:rsidRDefault="00000000" w:rsidRPr="00000000" w14:paraId="0000000D">
      <w:pPr>
        <w:jc w:val="both"/>
        <w:rPr>
          <w:sz w:val="10"/>
          <w:szCs w:val="10"/>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Essendo stata inquinata dal grasso animale, la vernice rossa che si voleva creare </w:t>
      </w:r>
      <w:r w:rsidDel="00000000" w:rsidR="00000000" w:rsidRPr="00000000">
        <w:rPr>
          <w:rtl w:val="0"/>
        </w:rPr>
        <w:t xml:space="preserve">risultò</w:t>
      </w:r>
      <w:r w:rsidDel="00000000" w:rsidR="00000000" w:rsidRPr="00000000">
        <w:rPr>
          <w:rtl w:val="0"/>
        </w:rPr>
        <w:t xml:space="preserve"> fin troppo chiara e dunque invendibile. Per ottenere una colorazione più intensa e dunque salvare il colorante, Diesbach tentò di concentrare il tutto ma ciò che ottenne, fu porpora, la quale divenne blu. Si originò così il Blu di Prussia, un blu sintetico, moderno ed economico.</w:t>
      </w:r>
    </w:p>
    <w:p w:rsidR="00000000" w:rsidDel="00000000" w:rsidP="00000000" w:rsidRDefault="00000000" w:rsidRPr="00000000" w14:paraId="0000000F">
      <w:pPr>
        <w:jc w:val="both"/>
        <w:rPr>
          <w:sz w:val="10"/>
          <w:szCs w:val="10"/>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Il colore inizialmente venne chiamato “Blu di Berlino” e solo dopo “Blu di Prussia”, poiché era impiegato per tingere le uniformi dell’esercito prussiano. Venne utilizzato nella tintura delle uniformi degli eserciti napoleonici, e per tale motivo in Francia venne chiamato anche “Bleu National”.</w:t>
      </w:r>
      <w:r w:rsidDel="00000000" w:rsidR="00000000" w:rsidRPr="00000000">
        <w:rPr>
          <w:rtl w:val="0"/>
        </w:rPr>
      </w:r>
    </w:p>
    <w:p w:rsidR="00000000" w:rsidDel="00000000" w:rsidP="00000000" w:rsidRDefault="00000000" w:rsidRPr="00000000" w14:paraId="00000011">
      <w:pPr>
        <w:jc w:val="both"/>
        <w:rPr>
          <w:sz w:val="10"/>
          <w:szCs w:val="10"/>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Dippel e Diesbach riuscirono ad intuire la causa del fenomeno e di rendere ripetibile il risultato ottenuto. </w:t>
      </w:r>
    </w:p>
    <w:p w:rsidR="00000000" w:rsidDel="00000000" w:rsidP="00000000" w:rsidRDefault="00000000" w:rsidRPr="00000000" w14:paraId="00000013">
      <w:pPr>
        <w:jc w:val="both"/>
        <w:rPr>
          <w:sz w:val="10"/>
          <w:szCs w:val="10"/>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storia convenzionale dell’invenzione fu narrata dal medico, fisico e chimico tedesco, Georg Ernst Stahl, a margine di un suo libro sulla teoria del flogisto, che pubblicò nel 1731.</w:t>
      </w:r>
    </w:p>
    <w:p w:rsidR="00000000" w:rsidDel="00000000" w:rsidP="00000000" w:rsidRDefault="00000000" w:rsidRPr="00000000" w14:paraId="00000015">
      <w:pPr>
        <w:rPr>
          <w:sz w:val="10"/>
          <w:szCs w:val="10"/>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Prima di tale data, il Blu di Prussia venne menzionato intorno al 1708 e subito considerato l’alternativa economica al pigmento azzurro ottenuto macinando i lapislazzuli, cioè il Blu Oltremare.</w:t>
      </w:r>
      <w:r w:rsidDel="00000000" w:rsidR="00000000" w:rsidRPr="00000000">
        <w:rPr>
          <w:rtl w:val="0"/>
        </w:rPr>
      </w:r>
    </w:p>
    <w:p w:rsidR="00000000" w:rsidDel="00000000" w:rsidP="00000000" w:rsidRDefault="00000000" w:rsidRPr="00000000" w14:paraId="00000017">
      <w:pPr>
        <w:rPr>
          <w:sz w:val="10"/>
          <w:szCs w:val="10"/>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t xml:space="preserve">Il colore venne menzionato nel 1710 per la prima volta nella letteratura scientifica “The Miscellanea Berolinensia ad incrementum Scientiarum” nel primo numero della “Società Reale Prussiana delle Scienze”. Però non ha fornito un metodo per la preparazione del pigmento bensì era una pubblicità per il nuovo materiale, dal punto di vista della nuova società scientifica.</w:t>
      </w:r>
    </w:p>
    <w:p w:rsidR="00000000" w:rsidDel="00000000" w:rsidP="00000000" w:rsidRDefault="00000000" w:rsidRPr="00000000" w14:paraId="00000019">
      <w:pPr>
        <w:spacing w:line="276" w:lineRule="auto"/>
        <w:jc w:val="both"/>
        <w:rPr>
          <w:color w:val="ff0000"/>
          <w:sz w:val="10"/>
          <w:szCs w:val="10"/>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t xml:space="preserve">Il metodo di produzione del Blu di Prussia è rimasto segreto fino al 1724, anno in cui il medico, naturalista e geologo, John Woodward, pubblicò una procedura per ottenere il colore in “Transazioni Filosofiche della Royal Society di Londra”. Il documento trattava di una lettera inviatagli dalla Germania, in cui era rivelata la bramata procedura ma Woodward non pubblicò il nome del mittente. </w:t>
      </w:r>
    </w:p>
    <w:p w:rsidR="00000000" w:rsidDel="00000000" w:rsidP="00000000" w:rsidRDefault="00000000" w:rsidRPr="00000000" w14:paraId="0000001B">
      <w:pPr>
        <w:spacing w:line="276" w:lineRule="auto"/>
        <w:jc w:val="both"/>
        <w:rPr>
          <w:b w:val="1"/>
          <w:color w:val="ff0000"/>
          <w:sz w:val="10"/>
          <w:szCs w:val="10"/>
        </w:rPr>
      </w:pPr>
      <w:r w:rsidDel="00000000" w:rsidR="00000000" w:rsidRPr="00000000">
        <w:rPr>
          <w:rtl w:val="0"/>
        </w:rPr>
      </w:r>
    </w:p>
    <w:p w:rsidR="00000000" w:rsidDel="00000000" w:rsidP="00000000" w:rsidRDefault="00000000" w:rsidRPr="00000000" w14:paraId="0000001C">
      <w:pPr>
        <w:spacing w:line="276" w:lineRule="auto"/>
        <w:jc w:val="both"/>
        <w:rPr>
          <w:b w:val="1"/>
          <w:color w:val="ff0000"/>
          <w:sz w:val="28"/>
          <w:szCs w:val="28"/>
        </w:rPr>
      </w:pPr>
      <w:r w:rsidDel="00000000" w:rsidR="00000000" w:rsidRPr="00000000">
        <w:rPr>
          <w:rtl w:val="0"/>
        </w:rPr>
        <w:t xml:space="preserve">Successivamente in Francia nel 1725 Etienne-Francois Geoffroy rivelò ai chimici francesi il segreto della produzione del Blu di Prussia e da quel momento la produzione iniziò in Europa.</w:t>
      </w:r>
      <w:r w:rsidDel="00000000" w:rsidR="00000000" w:rsidRPr="00000000">
        <w:br w:type="page"/>
      </w:r>
      <w:r w:rsidDel="00000000" w:rsidR="00000000" w:rsidRPr="00000000">
        <w:rPr>
          <w:rtl w:val="0"/>
        </w:rPr>
      </w:r>
    </w:p>
    <w:p w:rsidR="00000000" w:rsidDel="00000000" w:rsidP="00000000" w:rsidRDefault="00000000" w:rsidRPr="00000000" w14:paraId="0000001D">
      <w:pPr>
        <w:rPr>
          <w:b w:val="1"/>
          <w:color w:val="ffffff"/>
          <w:sz w:val="28"/>
          <w:szCs w:val="28"/>
          <w:highlight w:val="darkBlue"/>
        </w:rPr>
      </w:pPr>
      <w:r w:rsidDel="00000000" w:rsidR="00000000" w:rsidRPr="00000000">
        <w:rPr>
          <w:b w:val="1"/>
          <w:color w:val="ffffff"/>
          <w:sz w:val="28"/>
          <w:szCs w:val="28"/>
          <w:highlight w:val="darkBlue"/>
          <w:rtl w:val="0"/>
        </w:rPr>
        <w:t xml:space="preserve">CARATTERISTICHE</w:t>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i w:val="1"/>
          <w:color w:val="0000ff"/>
          <w:sz w:val="20"/>
          <w:szCs w:val="20"/>
          <w:highlight w:val="white"/>
        </w:rPr>
      </w:pPr>
      <w:r w:rsidDel="00000000" w:rsidR="00000000" w:rsidRPr="00000000">
        <w:rPr>
          <w:b w:val="1"/>
          <w:i w:val="1"/>
          <w:color w:val="0000ff"/>
          <w:sz w:val="20"/>
          <w:szCs w:val="20"/>
          <w:highlight w:val="white"/>
          <w:rtl w:val="0"/>
        </w:rPr>
        <w:t xml:space="preserve">Struttura chimica</w:t>
      </w:r>
    </w:p>
    <w:p w:rsidR="00000000" w:rsidDel="00000000" w:rsidP="00000000" w:rsidRDefault="00000000" w:rsidRPr="00000000" w14:paraId="00000020">
      <w:pPr>
        <w:rPr>
          <w:b w:val="1"/>
          <w:i w:val="1"/>
          <w:color w:val="3a3a3a"/>
          <w:sz w:val="10"/>
          <w:szCs w:val="10"/>
          <w:highlight w:val="white"/>
        </w:rPr>
      </w:pPr>
      <w:r w:rsidDel="00000000" w:rsidR="00000000" w:rsidRPr="00000000">
        <w:rPr>
          <w:rtl w:val="0"/>
        </w:rPr>
      </w:r>
    </w:p>
    <w:p w:rsidR="00000000" w:rsidDel="00000000" w:rsidP="00000000" w:rsidRDefault="00000000" w:rsidRPr="00000000" w14:paraId="00000021">
      <w:pPr>
        <w:rPr>
          <w:color w:val="3a3a3a"/>
          <w:sz w:val="20"/>
          <w:szCs w:val="20"/>
          <w:highlight w:val="white"/>
        </w:rPr>
      </w:pPr>
      <w:r w:rsidDel="00000000" w:rsidR="00000000" w:rsidRPr="00000000">
        <w:rPr>
          <w:color w:val="3a3a3a"/>
          <w:sz w:val="20"/>
          <w:szCs w:val="20"/>
          <w:highlight w:val="white"/>
          <w:rtl w:val="0"/>
        </w:rPr>
        <w:t xml:space="preserve">Dal punto di vista chimico, il Blu di Prussia è un </w:t>
      </w:r>
      <w:r w:rsidDel="00000000" w:rsidR="00000000" w:rsidRPr="00000000">
        <w:rPr>
          <w:b w:val="1"/>
          <w:color w:val="3a3a3a"/>
          <w:sz w:val="20"/>
          <w:szCs w:val="20"/>
          <w:highlight w:val="white"/>
          <w:rtl w:val="0"/>
        </w:rPr>
        <w:t xml:space="preserve">sale inorganico complesso</w:t>
      </w:r>
      <w:r w:rsidDel="00000000" w:rsidR="00000000" w:rsidRPr="00000000">
        <w:rPr>
          <w:color w:val="3a3a3a"/>
          <w:sz w:val="20"/>
          <w:szCs w:val="20"/>
          <w:highlight w:val="white"/>
          <w:rtl w:val="0"/>
        </w:rPr>
        <w:t xml:space="preserve">, ossia un </w:t>
      </w:r>
      <w:r w:rsidDel="00000000" w:rsidR="00000000" w:rsidRPr="00000000">
        <w:rPr>
          <w:b w:val="1"/>
          <w:color w:val="3a3a3a"/>
          <w:sz w:val="20"/>
          <w:szCs w:val="20"/>
          <w:highlight w:val="white"/>
          <w:rtl w:val="0"/>
        </w:rPr>
        <w:t xml:space="preserve">ferrocianuro ferrico</w:t>
      </w:r>
      <w:r w:rsidDel="00000000" w:rsidR="00000000" w:rsidRPr="00000000">
        <w:rPr>
          <w:color w:val="3a3a3a"/>
          <w:sz w:val="20"/>
          <w:szCs w:val="20"/>
          <w:highlight w:val="white"/>
          <w:rtl w:val="0"/>
        </w:rPr>
        <w:t xml:space="preserve"> e di ammonio.</w:t>
      </w:r>
    </w:p>
    <w:p w:rsidR="00000000" w:rsidDel="00000000" w:rsidP="00000000" w:rsidRDefault="00000000" w:rsidRPr="00000000" w14:paraId="00000022">
      <w:pPr>
        <w:shd w:fill="ffffff" w:val="clear"/>
        <w:spacing w:after="100" w:before="100" w:lineRule="auto"/>
        <w:rPr>
          <w:color w:val="3a3a3a"/>
          <w:sz w:val="20"/>
          <w:szCs w:val="20"/>
          <w:highlight w:val="white"/>
        </w:rPr>
      </w:pPr>
      <w:r w:rsidDel="00000000" w:rsidR="00000000" w:rsidRPr="00000000">
        <w:rPr>
          <w:color w:val="3a3a3a"/>
          <w:sz w:val="20"/>
          <w:szCs w:val="20"/>
          <w:highlight w:val="white"/>
          <w:rtl w:val="0"/>
        </w:rPr>
        <w:t xml:space="preserve">Il blu di Prussia è stato descritto in due forme: quella solubile, KFe(II)[Fe(III)(CN)</w:t>
      </w:r>
      <w:r w:rsidDel="00000000" w:rsidR="00000000" w:rsidRPr="00000000">
        <w:rPr>
          <w:color w:val="3a3a3a"/>
          <w:sz w:val="20"/>
          <w:szCs w:val="20"/>
          <w:highlight w:val="white"/>
          <w:vertAlign w:val="subscript"/>
          <w:rtl w:val="0"/>
        </w:rPr>
        <w:t xml:space="preserve">6</w:t>
      </w:r>
      <w:r w:rsidDel="00000000" w:rsidR="00000000" w:rsidRPr="00000000">
        <w:rPr>
          <w:color w:val="3a3a3a"/>
          <w:sz w:val="20"/>
          <w:szCs w:val="20"/>
          <w:highlight w:val="white"/>
          <w:rtl w:val="0"/>
        </w:rPr>
        <w:t xml:space="preserve">] e la forma insolubile, Fe(III)</w:t>
      </w:r>
      <w:r w:rsidDel="00000000" w:rsidR="00000000" w:rsidRPr="00000000">
        <w:rPr>
          <w:color w:val="3a3a3a"/>
          <w:sz w:val="20"/>
          <w:szCs w:val="20"/>
          <w:highlight w:val="white"/>
          <w:vertAlign w:val="subscript"/>
          <w:rtl w:val="0"/>
        </w:rPr>
        <w:t xml:space="preserve">4</w:t>
      </w:r>
      <w:r w:rsidDel="00000000" w:rsidR="00000000" w:rsidRPr="00000000">
        <w:rPr>
          <w:color w:val="3a3a3a"/>
          <w:sz w:val="20"/>
          <w:szCs w:val="20"/>
          <w:highlight w:val="white"/>
          <w:rtl w:val="0"/>
        </w:rPr>
        <w:t xml:space="preserve">[Fe(II)(CN)</w:t>
      </w:r>
      <w:r w:rsidDel="00000000" w:rsidR="00000000" w:rsidRPr="00000000">
        <w:rPr>
          <w:color w:val="3a3a3a"/>
          <w:sz w:val="20"/>
          <w:szCs w:val="20"/>
          <w:highlight w:val="white"/>
          <w:vertAlign w:val="subscript"/>
          <w:rtl w:val="0"/>
        </w:rPr>
        <w:t xml:space="preserve">6</w:t>
      </w:r>
      <w:r w:rsidDel="00000000" w:rsidR="00000000" w:rsidRPr="00000000">
        <w:rPr>
          <w:color w:val="3a3a3a"/>
          <w:sz w:val="20"/>
          <w:szCs w:val="20"/>
          <w:highlight w:val="white"/>
          <w:rtl w:val="0"/>
        </w:rPr>
        <w:t xml:space="preserve">]</w:t>
      </w:r>
      <w:r w:rsidDel="00000000" w:rsidR="00000000" w:rsidRPr="00000000">
        <w:rPr>
          <w:color w:val="3a3a3a"/>
          <w:sz w:val="20"/>
          <w:szCs w:val="20"/>
          <w:highlight w:val="white"/>
          <w:vertAlign w:val="subscript"/>
          <w:rtl w:val="0"/>
        </w:rPr>
        <w:t xml:space="preserve">3</w:t>
      </w:r>
      <w:r w:rsidDel="00000000" w:rsidR="00000000" w:rsidRPr="00000000">
        <w:rPr>
          <w:color w:val="3a3a3a"/>
          <w:sz w:val="20"/>
          <w:szCs w:val="20"/>
          <w:highlight w:val="white"/>
          <w:rtl w:val="0"/>
        </w:rPr>
        <w:t xml:space="preserve">·6H</w:t>
      </w:r>
      <w:r w:rsidDel="00000000" w:rsidR="00000000" w:rsidRPr="00000000">
        <w:rPr>
          <w:color w:val="3a3a3a"/>
          <w:sz w:val="20"/>
          <w:szCs w:val="20"/>
          <w:highlight w:val="white"/>
          <w:vertAlign w:val="subscript"/>
          <w:rtl w:val="0"/>
        </w:rPr>
        <w:t xml:space="preserve">2</w:t>
      </w:r>
      <w:r w:rsidDel="00000000" w:rsidR="00000000" w:rsidRPr="00000000">
        <w:rPr>
          <w:color w:val="3a3a3a"/>
          <w:sz w:val="20"/>
          <w:szCs w:val="20"/>
          <w:highlight w:val="white"/>
          <w:rtl w:val="0"/>
        </w:rPr>
        <w:t xml:space="preserve">O.</w:t>
      </w:r>
      <w:r w:rsidDel="00000000" w:rsidR="00000000" w:rsidRPr="00000000">
        <w:rPr>
          <w:rtl w:val="0"/>
        </w:rPr>
      </w:r>
    </w:p>
    <w:p w:rsidR="00000000" w:rsidDel="00000000" w:rsidP="00000000" w:rsidRDefault="00000000" w:rsidRPr="00000000" w14:paraId="00000023">
      <w:pPr>
        <w:shd w:fill="ffffff" w:val="clear"/>
        <w:spacing w:after="100" w:before="100" w:lineRule="auto"/>
        <w:rPr>
          <w:color w:val="3a3a3a"/>
          <w:sz w:val="20"/>
          <w:szCs w:val="20"/>
          <w:highlight w:val="white"/>
        </w:rPr>
      </w:pPr>
      <w:r w:rsidDel="00000000" w:rsidR="00000000" w:rsidRPr="00000000">
        <w:rPr>
          <w:color w:val="3a3a3a"/>
          <w:sz w:val="20"/>
          <w:szCs w:val="20"/>
          <w:highlight w:val="white"/>
          <w:rtl w:val="0"/>
        </w:rPr>
        <w:t xml:space="preserve">Keggin e Miles hanno suggerito una struttura cubica a facce centrate.</w:t>
      </w:r>
    </w:p>
    <w:p w:rsidR="00000000" w:rsidDel="00000000" w:rsidP="00000000" w:rsidRDefault="00000000" w:rsidRPr="00000000" w14:paraId="00000024">
      <w:pPr>
        <w:rPr>
          <w:color w:val="3a3a3a"/>
          <w:sz w:val="20"/>
          <w:szCs w:val="20"/>
          <w:highlight w:val="white"/>
        </w:rPr>
      </w:pPr>
      <w:r w:rsidDel="00000000" w:rsidR="00000000" w:rsidRPr="00000000">
        <w:rPr>
          <w:color w:val="3a3a3a"/>
          <w:sz w:val="20"/>
          <w:szCs w:val="20"/>
          <w:highlight w:val="white"/>
        </w:rPr>
        <w:drawing>
          <wp:inline distB="114300" distT="114300" distL="114300" distR="114300">
            <wp:extent cx="3605213" cy="1709688"/>
            <wp:effectExtent b="0" l="0" r="0" t="0"/>
            <wp:docPr id="10"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3605213" cy="170968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hd w:fill="ffffff" w:val="clear"/>
        <w:spacing w:after="100" w:before="100" w:lineRule="auto"/>
        <w:rPr>
          <w:color w:val="3a3a3a"/>
          <w:sz w:val="20"/>
          <w:szCs w:val="20"/>
          <w:highlight w:val="white"/>
        </w:rPr>
      </w:pPr>
      <w:r w:rsidDel="00000000" w:rsidR="00000000" w:rsidRPr="00000000">
        <w:rPr>
          <w:color w:val="3a3a3a"/>
          <w:sz w:val="20"/>
          <w:szCs w:val="20"/>
          <w:highlight w:val="white"/>
          <w:rtl w:val="0"/>
        </w:rPr>
        <w:t xml:space="preserve">(a) rappresentazione della struttura del BP “solubile”,  </w:t>
      </w:r>
      <w:r w:rsidDel="00000000" w:rsidR="00000000" w:rsidRPr="00000000">
        <w:rPr>
          <w:color w:val="3a3a3a"/>
          <w:sz w:val="20"/>
          <w:szCs w:val="20"/>
          <w:highlight w:val="white"/>
          <w:rtl w:val="0"/>
        </w:rPr>
        <w:t xml:space="preserve">KFeIIIFeII(CN)6,</w:t>
      </w:r>
      <w:r w:rsidDel="00000000" w:rsidR="00000000" w:rsidRPr="00000000">
        <w:rPr>
          <w:color w:val="3a3a3a"/>
          <w:sz w:val="20"/>
          <w:szCs w:val="20"/>
          <w:highlight w:val="white"/>
          <w:rtl w:val="0"/>
        </w:rPr>
        <w:t xml:space="preserve"> con metà dei centri delle celle cubiche occupate da K+.                                                                     </w:t>
      </w:r>
    </w:p>
    <w:p w:rsidR="00000000" w:rsidDel="00000000" w:rsidP="00000000" w:rsidRDefault="00000000" w:rsidRPr="00000000" w14:paraId="00000026">
      <w:pPr>
        <w:shd w:fill="ffffff" w:val="clear"/>
        <w:spacing w:after="100" w:before="100" w:lineRule="auto"/>
        <w:rPr>
          <w:color w:val="3a3a3a"/>
          <w:sz w:val="20"/>
          <w:szCs w:val="20"/>
        </w:rPr>
      </w:pPr>
      <w:r w:rsidDel="00000000" w:rsidR="00000000" w:rsidRPr="00000000">
        <w:rPr>
          <w:color w:val="3a3a3a"/>
          <w:sz w:val="20"/>
          <w:szCs w:val="20"/>
          <w:rtl w:val="0"/>
        </w:rPr>
        <w:t xml:space="preserve">Colori: FeII giallo, FeIII marrone, C grigio, N blu, </w:t>
      </w:r>
      <w:r w:rsidDel="00000000" w:rsidR="00000000" w:rsidRPr="00000000">
        <w:rPr>
          <w:color w:val="3a3a3a"/>
          <w:sz w:val="20"/>
          <w:szCs w:val="20"/>
          <w:rtl w:val="0"/>
        </w:rPr>
        <w:t xml:space="preserve">K violetto;</w:t>
      </w:r>
      <w:r w:rsidDel="00000000" w:rsidR="00000000" w:rsidRPr="00000000">
        <w:rPr>
          <w:rtl w:val="0"/>
        </w:rPr>
      </w:r>
    </w:p>
    <w:p w:rsidR="00000000" w:rsidDel="00000000" w:rsidP="00000000" w:rsidRDefault="00000000" w:rsidRPr="00000000" w14:paraId="00000027">
      <w:pPr>
        <w:rPr>
          <w:color w:val="3a3a3a"/>
          <w:sz w:val="20"/>
          <w:szCs w:val="20"/>
        </w:rPr>
      </w:pPr>
      <w:r w:rsidDel="00000000" w:rsidR="00000000" w:rsidRPr="00000000">
        <w:rPr>
          <w:color w:val="3a3a3a"/>
          <w:sz w:val="20"/>
          <w:szCs w:val="20"/>
          <w:rtl w:val="0"/>
        </w:rPr>
        <w:t xml:space="preserve">(b) Rappresentazione della struttura del BP “insolubile”, </w:t>
      </w:r>
      <w:r w:rsidDel="00000000" w:rsidR="00000000" w:rsidRPr="00000000">
        <w:rPr>
          <w:color w:val="3a3a3a"/>
          <w:sz w:val="20"/>
          <w:szCs w:val="20"/>
          <w:rtl w:val="0"/>
        </w:rPr>
        <w:t xml:space="preserve">Fe</w:t>
      </w:r>
      <w:r w:rsidDel="00000000" w:rsidR="00000000" w:rsidRPr="00000000">
        <w:rPr>
          <w:color w:val="3a3a3a"/>
          <w:sz w:val="20"/>
          <w:szCs w:val="20"/>
          <w:vertAlign w:val="subscript"/>
          <w:rtl w:val="0"/>
        </w:rPr>
        <w:t xml:space="preserve">III4</w:t>
      </w:r>
      <w:r w:rsidDel="00000000" w:rsidR="00000000" w:rsidRPr="00000000">
        <w:rPr>
          <w:color w:val="3a3a3a"/>
          <w:sz w:val="20"/>
          <w:szCs w:val="20"/>
          <w:rtl w:val="0"/>
        </w:rPr>
        <w:t xml:space="preserve"> </w:t>
      </w:r>
      <w:r w:rsidDel="00000000" w:rsidR="00000000" w:rsidRPr="00000000">
        <w:rPr>
          <w:color w:val="3a3a3a"/>
          <w:sz w:val="20"/>
          <w:szCs w:val="20"/>
          <w:rtl w:val="0"/>
        </w:rPr>
        <w:t xml:space="preserve">[Fe</w:t>
      </w:r>
      <w:r w:rsidDel="00000000" w:rsidR="00000000" w:rsidRPr="00000000">
        <w:rPr>
          <w:color w:val="3a3a3a"/>
          <w:sz w:val="20"/>
          <w:szCs w:val="20"/>
          <w:vertAlign w:val="subscript"/>
          <w:rtl w:val="0"/>
        </w:rPr>
        <w:t xml:space="preserve">II</w:t>
      </w:r>
      <w:r w:rsidDel="00000000" w:rsidR="00000000" w:rsidRPr="00000000">
        <w:rPr>
          <w:color w:val="3a3a3a"/>
          <w:sz w:val="20"/>
          <w:szCs w:val="20"/>
          <w:rtl w:val="0"/>
        </w:rPr>
        <w:t xml:space="preserve"> (CN)</w:t>
      </w:r>
      <w:r w:rsidDel="00000000" w:rsidR="00000000" w:rsidRPr="00000000">
        <w:rPr>
          <w:color w:val="3a3a3a"/>
          <w:sz w:val="20"/>
          <w:szCs w:val="20"/>
          <w:vertAlign w:val="subscript"/>
          <w:rtl w:val="0"/>
        </w:rPr>
        <w:t xml:space="preserve">6</w:t>
      </w:r>
      <w:r w:rsidDel="00000000" w:rsidR="00000000" w:rsidRPr="00000000">
        <w:rPr>
          <w:color w:val="3a3a3a"/>
          <w:sz w:val="20"/>
          <w:szCs w:val="20"/>
          <w:rtl w:val="0"/>
        </w:rPr>
        <w:t xml:space="preserve">]</w:t>
      </w:r>
      <w:r w:rsidDel="00000000" w:rsidR="00000000" w:rsidRPr="00000000">
        <w:rPr>
          <w:color w:val="3a3a3a"/>
          <w:sz w:val="20"/>
          <w:szCs w:val="20"/>
          <w:vertAlign w:val="subscript"/>
          <w:rtl w:val="0"/>
        </w:rPr>
        <w:t xml:space="preserve">3</w:t>
      </w:r>
      <w:r w:rsidDel="00000000" w:rsidR="00000000" w:rsidRPr="00000000">
        <w:rPr>
          <w:color w:val="3a3a3a"/>
          <w:sz w:val="20"/>
          <w:szCs w:val="20"/>
          <w:rtl w:val="0"/>
        </w:rPr>
        <w:t xml:space="preserve">, con le sfere di coordinazione di </w:t>
      </w:r>
      <w:r w:rsidDel="00000000" w:rsidR="00000000" w:rsidRPr="00000000">
        <w:rPr>
          <w:color w:val="3a3a3a"/>
          <w:sz w:val="20"/>
          <w:szCs w:val="20"/>
          <w:rtl w:val="0"/>
        </w:rPr>
        <w:t xml:space="preserve">Fe</w:t>
      </w:r>
      <w:r w:rsidDel="00000000" w:rsidR="00000000" w:rsidRPr="00000000">
        <w:rPr>
          <w:color w:val="3a3a3a"/>
          <w:sz w:val="20"/>
          <w:szCs w:val="20"/>
          <w:vertAlign w:val="subscript"/>
          <w:rtl w:val="0"/>
        </w:rPr>
        <w:t xml:space="preserve">III</w:t>
      </w:r>
      <w:r w:rsidDel="00000000" w:rsidR="00000000" w:rsidRPr="00000000">
        <w:rPr>
          <w:color w:val="3a3a3a"/>
          <w:sz w:val="20"/>
          <w:szCs w:val="20"/>
          <w:rtl w:val="0"/>
        </w:rPr>
        <w:t xml:space="preserve"> completate da molecole di acqua (O rosso, H bianco).</w:t>
      </w:r>
    </w:p>
    <w:p w:rsidR="00000000" w:rsidDel="00000000" w:rsidP="00000000" w:rsidRDefault="00000000" w:rsidRPr="00000000" w14:paraId="00000028">
      <w:pPr>
        <w:rPr>
          <w:color w:val="3a3a3a"/>
          <w:sz w:val="20"/>
          <w:szCs w:val="20"/>
        </w:rPr>
      </w:pPr>
      <w:r w:rsidDel="00000000" w:rsidR="00000000" w:rsidRPr="00000000">
        <w:rPr>
          <w:rtl w:val="0"/>
        </w:rPr>
      </w:r>
    </w:p>
    <w:p w:rsidR="00000000" w:rsidDel="00000000" w:rsidP="00000000" w:rsidRDefault="00000000" w:rsidRPr="00000000" w14:paraId="00000029">
      <w:pPr>
        <w:rPr>
          <w:b w:val="1"/>
          <w:i w:val="1"/>
          <w:color w:val="0000ff"/>
          <w:sz w:val="20"/>
          <w:szCs w:val="20"/>
        </w:rPr>
      </w:pPr>
      <w:r w:rsidDel="00000000" w:rsidR="00000000" w:rsidRPr="00000000">
        <w:rPr>
          <w:b w:val="1"/>
          <w:i w:val="1"/>
          <w:color w:val="0000ff"/>
          <w:sz w:val="20"/>
          <w:szCs w:val="20"/>
          <w:rtl w:val="0"/>
        </w:rPr>
        <w:t xml:space="preserve">Come si ottiene?</w:t>
      </w:r>
    </w:p>
    <w:p w:rsidR="00000000" w:rsidDel="00000000" w:rsidP="00000000" w:rsidRDefault="00000000" w:rsidRPr="00000000" w14:paraId="0000002A">
      <w:pPr>
        <w:rPr>
          <w:b w:val="1"/>
          <w:i w:val="1"/>
          <w:color w:val="3a3a3a"/>
          <w:sz w:val="10"/>
          <w:szCs w:val="10"/>
        </w:rPr>
      </w:pPr>
      <w:r w:rsidDel="00000000" w:rsidR="00000000" w:rsidRPr="00000000">
        <w:rPr>
          <w:rtl w:val="0"/>
        </w:rPr>
      </w:r>
    </w:p>
    <w:p w:rsidR="00000000" w:rsidDel="00000000" w:rsidP="00000000" w:rsidRDefault="00000000" w:rsidRPr="00000000" w14:paraId="0000002B">
      <w:pPr>
        <w:rPr>
          <w:color w:val="3a3a3a"/>
          <w:sz w:val="20"/>
          <w:szCs w:val="20"/>
        </w:rPr>
      </w:pPr>
      <w:r w:rsidDel="00000000" w:rsidR="00000000" w:rsidRPr="00000000">
        <w:rPr>
          <w:color w:val="3a3a3a"/>
          <w:sz w:val="20"/>
          <w:szCs w:val="20"/>
          <w:rtl w:val="0"/>
        </w:rPr>
        <w:t xml:space="preserve">Il blu di Prussia si ottiene per reazione tra il ferrocianuro di potassio e ioni di ferro(III); </w:t>
      </w:r>
    </w:p>
    <w:p w:rsidR="00000000" w:rsidDel="00000000" w:rsidP="00000000" w:rsidRDefault="00000000" w:rsidRPr="00000000" w14:paraId="0000002C">
      <w:pPr>
        <w:shd w:fill="ffffff" w:val="clear"/>
        <w:spacing w:after="100" w:before="100" w:lineRule="auto"/>
        <w:rPr>
          <w:color w:val="3a3a3a"/>
          <w:sz w:val="20"/>
          <w:szCs w:val="20"/>
        </w:rPr>
      </w:pPr>
      <w:r w:rsidDel="00000000" w:rsidR="00000000" w:rsidRPr="00000000">
        <w:rPr>
          <w:color w:val="3a3a3a"/>
          <w:sz w:val="20"/>
          <w:szCs w:val="20"/>
          <w:highlight w:val="white"/>
        </w:rPr>
        <w:drawing>
          <wp:inline distB="114300" distT="114300" distL="114300" distR="114300">
            <wp:extent cx="3338513" cy="307697"/>
            <wp:effectExtent b="0" l="0" r="0" t="0"/>
            <wp:docPr id="7" name="image9.png"/>
            <a:graphic>
              <a:graphicData uri="http://schemas.openxmlformats.org/drawingml/2006/picture">
                <pic:pic>
                  <pic:nvPicPr>
                    <pic:cNvPr id="0" name="image9.png"/>
                    <pic:cNvPicPr preferRelativeResize="0"/>
                  </pic:nvPicPr>
                  <pic:blipFill>
                    <a:blip r:embed="rId7"/>
                    <a:srcRect b="6222" l="0" r="0" t="81225"/>
                    <a:stretch>
                      <a:fillRect/>
                    </a:stretch>
                  </pic:blipFill>
                  <pic:spPr>
                    <a:xfrm>
                      <a:off x="0" y="0"/>
                      <a:ext cx="3338513" cy="307697"/>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color w:val="3a3a3a"/>
          <w:sz w:val="20"/>
          <w:szCs w:val="20"/>
          <w:highlight w:val="white"/>
        </w:rPr>
      </w:pPr>
      <w:r w:rsidDel="00000000" w:rsidR="00000000" w:rsidRPr="00000000">
        <w:rPr>
          <w:rtl w:val="0"/>
        </w:rPr>
      </w:r>
    </w:p>
    <w:p w:rsidR="00000000" w:rsidDel="00000000" w:rsidP="00000000" w:rsidRDefault="00000000" w:rsidRPr="00000000" w14:paraId="0000002E">
      <w:pPr>
        <w:rPr>
          <w:b w:val="1"/>
          <w:color w:val="0000ff"/>
          <w:sz w:val="20"/>
          <w:szCs w:val="20"/>
          <w:highlight w:val="white"/>
        </w:rPr>
      </w:pPr>
      <w:r w:rsidDel="00000000" w:rsidR="00000000" w:rsidRPr="00000000">
        <w:rPr>
          <w:b w:val="1"/>
          <w:color w:val="0000ff"/>
          <w:sz w:val="20"/>
          <w:szCs w:val="20"/>
          <w:highlight w:val="white"/>
          <w:rtl w:val="0"/>
        </w:rPr>
        <w:t xml:space="preserve">A cosa è dovuto il suo intenso colore blu?</w:t>
      </w:r>
    </w:p>
    <w:p w:rsidR="00000000" w:rsidDel="00000000" w:rsidP="00000000" w:rsidRDefault="00000000" w:rsidRPr="00000000" w14:paraId="0000002F">
      <w:pPr>
        <w:rPr>
          <w:b w:val="1"/>
          <w:color w:val="3a3a3a"/>
          <w:sz w:val="10"/>
          <w:szCs w:val="10"/>
          <w:highlight w:val="white"/>
        </w:rPr>
      </w:pPr>
      <w:r w:rsidDel="00000000" w:rsidR="00000000" w:rsidRPr="00000000">
        <w:rPr>
          <w:rtl w:val="0"/>
        </w:rPr>
      </w:r>
    </w:p>
    <w:p w:rsidR="00000000" w:rsidDel="00000000" w:rsidP="00000000" w:rsidRDefault="00000000" w:rsidRPr="00000000" w14:paraId="00000030">
      <w:pPr>
        <w:rPr>
          <w:color w:val="3a3a3a"/>
          <w:sz w:val="20"/>
          <w:szCs w:val="20"/>
          <w:highlight w:val="white"/>
        </w:rPr>
      </w:pPr>
      <w:r w:rsidDel="00000000" w:rsidR="00000000" w:rsidRPr="00000000">
        <w:rPr>
          <w:color w:val="3a3a3a"/>
          <w:sz w:val="20"/>
          <w:szCs w:val="20"/>
          <w:highlight w:val="white"/>
          <w:rtl w:val="0"/>
        </w:rPr>
        <w:t xml:space="preserve">La disposizione degli ioni CN- attorno all’atomo di ferro ne modifica drasticamente le caratteristiche ottiche: i normali sali ferrici sono di colore rosso.</w:t>
      </w:r>
    </w:p>
    <w:p w:rsidR="00000000" w:rsidDel="00000000" w:rsidP="00000000" w:rsidRDefault="00000000" w:rsidRPr="00000000" w14:paraId="00000031">
      <w:pPr>
        <w:shd w:fill="ffffff" w:val="clear"/>
        <w:spacing w:after="100" w:before="100" w:lineRule="auto"/>
        <w:rPr>
          <w:color w:val="3a3a3a"/>
          <w:sz w:val="20"/>
          <w:szCs w:val="20"/>
          <w:highlight w:val="white"/>
        </w:rPr>
      </w:pPr>
      <w:r w:rsidDel="00000000" w:rsidR="00000000" w:rsidRPr="00000000">
        <w:rPr>
          <w:color w:val="3a3a3a"/>
          <w:sz w:val="20"/>
          <w:szCs w:val="20"/>
          <w:highlight w:val="white"/>
          <w:rtl w:val="0"/>
        </w:rPr>
        <w:t xml:space="preserve">Il colore è talmente intenso e caratteristico da rendere questa reazione adatta per il rilevamento del ferro o dei cianuri.</w:t>
      </w:r>
    </w:p>
    <w:p w:rsidR="00000000" w:rsidDel="00000000" w:rsidP="00000000" w:rsidRDefault="00000000" w:rsidRPr="00000000" w14:paraId="00000032">
      <w:pPr>
        <w:rPr>
          <w:color w:val="3a3a3a"/>
          <w:sz w:val="20"/>
          <w:szCs w:val="20"/>
          <w:highlight w:val="white"/>
        </w:rPr>
      </w:pPr>
      <w:r w:rsidDel="00000000" w:rsidR="00000000" w:rsidRPr="00000000">
        <w:rPr>
          <w:color w:val="3a3a3a"/>
          <w:sz w:val="20"/>
          <w:szCs w:val="20"/>
          <w:highlight w:val="white"/>
          <w:rtl w:val="0"/>
        </w:rPr>
        <w:t xml:space="preserve">Quando la luce visibile incontra il pigmento, viene assorbita la radiazione rossa dello spettro elettromagnetico (quella con una lunghezza d’onda pari a 680 nm). Questo assorbimento di radiazione, e quindi di energia, determina il salto di un elettrone con conseguente emissione della radiazione blu che raggiunge la nostra retina: percepiamo, dunque, la magnifica e profonda tonalità del Blu di Prussia.</w:t>
      </w:r>
    </w:p>
    <w:p w:rsidR="00000000" w:rsidDel="00000000" w:rsidP="00000000" w:rsidRDefault="00000000" w:rsidRPr="00000000" w14:paraId="00000033">
      <w:pPr>
        <w:rPr>
          <w:color w:val="3a3a3a"/>
          <w:sz w:val="20"/>
          <w:szCs w:val="20"/>
          <w:highlight w:val="white"/>
        </w:rPr>
      </w:pPr>
      <w:r w:rsidDel="00000000" w:rsidR="00000000" w:rsidRPr="00000000">
        <w:rPr>
          <w:rtl w:val="0"/>
        </w:rPr>
      </w:r>
    </w:p>
    <w:p w:rsidR="00000000" w:rsidDel="00000000" w:rsidP="00000000" w:rsidRDefault="00000000" w:rsidRPr="00000000" w14:paraId="00000034">
      <w:pPr>
        <w:rPr>
          <w:b w:val="1"/>
          <w:color w:val="0000ff"/>
          <w:sz w:val="20"/>
          <w:szCs w:val="20"/>
          <w:highlight w:val="white"/>
        </w:rPr>
      </w:pPr>
      <w:r w:rsidDel="00000000" w:rsidR="00000000" w:rsidRPr="00000000">
        <w:rPr>
          <w:b w:val="1"/>
          <w:color w:val="0000ff"/>
          <w:sz w:val="20"/>
          <w:szCs w:val="20"/>
          <w:highlight w:val="white"/>
          <w:rtl w:val="0"/>
        </w:rPr>
        <w:t xml:space="preserve">É tossico?</w:t>
      </w:r>
      <w:r w:rsidDel="00000000" w:rsidR="00000000" w:rsidRPr="00000000">
        <w:rPr>
          <w:rtl w:val="0"/>
        </w:rPr>
      </w:r>
    </w:p>
    <w:p w:rsidR="00000000" w:rsidDel="00000000" w:rsidP="00000000" w:rsidRDefault="00000000" w:rsidRPr="00000000" w14:paraId="00000035">
      <w:pPr>
        <w:rPr>
          <w:color w:val="3a3a3a"/>
          <w:sz w:val="10"/>
          <w:szCs w:val="10"/>
          <w:highlight w:val="white"/>
        </w:rPr>
      </w:pPr>
      <w:r w:rsidDel="00000000" w:rsidR="00000000" w:rsidRPr="00000000">
        <w:rPr>
          <w:rtl w:val="0"/>
        </w:rPr>
      </w:r>
    </w:p>
    <w:p w:rsidR="00000000" w:rsidDel="00000000" w:rsidP="00000000" w:rsidRDefault="00000000" w:rsidRPr="00000000" w14:paraId="00000036">
      <w:pPr>
        <w:rPr>
          <w:color w:val="3a3a3a"/>
          <w:sz w:val="20"/>
          <w:szCs w:val="20"/>
          <w:highlight w:val="white"/>
        </w:rPr>
      </w:pPr>
      <w:r w:rsidDel="00000000" w:rsidR="00000000" w:rsidRPr="00000000">
        <w:rPr>
          <w:color w:val="3a3a3a"/>
          <w:sz w:val="20"/>
          <w:szCs w:val="20"/>
          <w:highlight w:val="white"/>
          <w:rtl w:val="0"/>
        </w:rPr>
        <w:t xml:space="preserve">Nonostante la presenza dello ione di cianuro, il blu di Prussia, come altri </w:t>
      </w:r>
      <w:r w:rsidDel="00000000" w:rsidR="00000000" w:rsidRPr="00000000">
        <w:rPr>
          <w:color w:val="3a3a3a"/>
          <w:sz w:val="20"/>
          <w:szCs w:val="20"/>
          <w:highlight w:val="white"/>
          <w:rtl w:val="0"/>
        </w:rPr>
        <w:t xml:space="preserve">ferrocianuri,</w:t>
      </w:r>
      <w:r w:rsidDel="00000000" w:rsidR="00000000" w:rsidRPr="00000000">
        <w:rPr>
          <w:color w:val="3a3a3a"/>
          <w:sz w:val="20"/>
          <w:szCs w:val="20"/>
          <w:highlight w:val="white"/>
          <w:rtl w:val="0"/>
        </w:rPr>
        <w:t xml:space="preserve"> non è particolarmente tossico a causa del forte legame tra gli ioni di cianuro e di ferro. Comunque, se trattato con acidi forti concentrati, può liberare il cianuro in forma di cianuro di idrogeno, più noto come acido cianidrico, che è estremamente tossico.</w:t>
      </w:r>
    </w:p>
    <w:p w:rsidR="00000000" w:rsidDel="00000000" w:rsidP="00000000" w:rsidRDefault="00000000" w:rsidRPr="00000000" w14:paraId="00000037">
      <w:pPr>
        <w:rPr>
          <w:color w:val="3a3a3a"/>
          <w:sz w:val="20"/>
          <w:szCs w:val="20"/>
          <w:highlight w:val="white"/>
        </w:rPr>
      </w:pPr>
      <w:r w:rsidDel="00000000" w:rsidR="00000000" w:rsidRPr="00000000">
        <w:rPr>
          <w:rtl w:val="0"/>
        </w:rPr>
      </w:r>
    </w:p>
    <w:p w:rsidR="00000000" w:rsidDel="00000000" w:rsidP="00000000" w:rsidRDefault="00000000" w:rsidRPr="00000000" w14:paraId="00000038">
      <w:pPr>
        <w:rPr>
          <w:color w:val="3a3a3a"/>
          <w:sz w:val="20"/>
          <w:szCs w:val="20"/>
          <w:highlight w:val="white"/>
        </w:rPr>
      </w:pPr>
      <w:r w:rsidDel="00000000" w:rsidR="00000000" w:rsidRPr="00000000">
        <w:rPr>
          <w:rtl w:val="0"/>
        </w:rPr>
      </w:r>
    </w:p>
    <w:p w:rsidR="00000000" w:rsidDel="00000000" w:rsidP="00000000" w:rsidRDefault="00000000" w:rsidRPr="00000000" w14:paraId="00000039">
      <w:pPr>
        <w:rPr>
          <w:b w:val="1"/>
          <w:color w:val="0000ff"/>
          <w:sz w:val="28"/>
          <w:szCs w:val="28"/>
        </w:rPr>
      </w:pPr>
      <w:r w:rsidDel="00000000" w:rsidR="00000000" w:rsidRPr="00000000">
        <w:rPr>
          <w:b w:val="1"/>
          <w:color w:val="0000ff"/>
          <w:sz w:val="28"/>
          <w:szCs w:val="28"/>
          <w:rtl w:val="0"/>
        </w:rPr>
        <w:t xml:space="preserve">IMPIEGHI</w:t>
      </w:r>
    </w:p>
    <w:p w:rsidR="00000000" w:rsidDel="00000000" w:rsidP="00000000" w:rsidRDefault="00000000" w:rsidRPr="00000000" w14:paraId="0000003A">
      <w:pPr>
        <w:spacing w:line="240" w:lineRule="auto"/>
        <w:rPr>
          <w:b w:val="1"/>
        </w:rPr>
      </w:pPr>
      <w:r w:rsidDel="00000000" w:rsidR="00000000" w:rsidRPr="00000000">
        <w:rPr>
          <w:rtl w:val="0"/>
        </w:rPr>
      </w:r>
    </w:p>
    <w:p w:rsidR="00000000" w:rsidDel="00000000" w:rsidP="00000000" w:rsidRDefault="00000000" w:rsidRPr="00000000" w14:paraId="0000003B">
      <w:pPr>
        <w:spacing w:line="240" w:lineRule="auto"/>
        <w:rPr>
          <w:b w:val="1"/>
          <w:color w:val="4a86e8"/>
        </w:rPr>
      </w:pPr>
      <w:r w:rsidDel="00000000" w:rsidR="00000000" w:rsidRPr="00000000">
        <w:rPr>
          <w:b w:val="1"/>
          <w:color w:val="4a86e8"/>
          <w:rtl w:val="0"/>
        </w:rPr>
        <w:t xml:space="preserve">UTILIZZO NELL’ARTE</w:t>
      </w:r>
    </w:p>
    <w:p w:rsidR="00000000" w:rsidDel="00000000" w:rsidP="00000000" w:rsidRDefault="00000000" w:rsidRPr="00000000" w14:paraId="0000003C">
      <w:pPr>
        <w:spacing w:before="0" w:line="240" w:lineRule="auto"/>
        <w:rPr/>
      </w:pPr>
      <w:r w:rsidDel="00000000" w:rsidR="00000000" w:rsidRPr="00000000">
        <w:rPr>
          <w:rtl w:val="0"/>
        </w:rPr>
        <w:t xml:space="preserve">Il blu di Prussia è un colore intenso e tende verso il nero o il viola scuro quando </w:t>
      </w:r>
    </w:p>
    <w:p w:rsidR="00000000" w:rsidDel="00000000" w:rsidP="00000000" w:rsidRDefault="00000000" w:rsidRPr="00000000" w14:paraId="0000003D">
      <w:pPr>
        <w:spacing w:before="0" w:line="240" w:lineRule="auto"/>
        <w:rPr/>
      </w:pPr>
      <w:r w:rsidDel="00000000" w:rsidR="00000000" w:rsidRPr="00000000">
        <w:rPr>
          <w:rtl w:val="0"/>
        </w:rPr>
        <w:t xml:space="preserve">viene miscelato con altri colori a olio.</w:t>
      </w:r>
    </w:p>
    <w:p w:rsidR="00000000" w:rsidDel="00000000" w:rsidP="00000000" w:rsidRDefault="00000000" w:rsidRPr="00000000" w14:paraId="0000003E">
      <w:pPr>
        <w:spacing w:before="0" w:line="240" w:lineRule="auto"/>
        <w:rPr/>
      </w:pPr>
      <w:r w:rsidDel="00000000" w:rsidR="00000000" w:rsidRPr="00000000">
        <w:rPr>
          <w:rtl w:val="0"/>
        </w:rPr>
        <w:t xml:space="preserve">Sospeso come colloide in acqua, il blu di Prussia è la base della tintura in blu dei tessuti. Venne impiegato come colore delle uniformi degli eserciti prussiani e degli eserciti napoleonici.</w:t>
      </w:r>
    </w:p>
    <w:p w:rsidR="00000000" w:rsidDel="00000000" w:rsidP="00000000" w:rsidRDefault="00000000" w:rsidRPr="00000000" w14:paraId="0000003F">
      <w:pPr>
        <w:spacing w:before="0" w:line="240" w:lineRule="auto"/>
        <w:rPr/>
      </w:pPr>
      <w:r w:rsidDel="00000000" w:rsidR="00000000" w:rsidRPr="00000000">
        <w:rPr>
          <w:rtl w:val="0"/>
        </w:rPr>
        <w:t xml:space="preserve">Come "blu degli ingegneri" viene usato per indicare la regolarità di una superficie o di un supporto.</w:t>
      </w:r>
    </w:p>
    <w:p w:rsidR="00000000" w:rsidDel="00000000" w:rsidP="00000000" w:rsidRDefault="00000000" w:rsidRPr="00000000" w14:paraId="00000040">
      <w:pPr>
        <w:spacing w:before="0" w:line="240" w:lineRule="auto"/>
        <w:rPr/>
      </w:pPr>
      <w:r w:rsidDel="00000000" w:rsidR="00000000" w:rsidRPr="00000000">
        <w:rPr>
          <w:rtl w:val="0"/>
        </w:rPr>
        <w:t xml:space="preserve">Causa la sua instabilità in ambiente basico, è impedito l'impiego del blu di Prussia per l'affresco ed i colori alla caseina ammoniacale ed è da sconsigliare l'impiego nei colori ad acqua come la tempera gouache o l'acquerello. </w:t>
      </w:r>
    </w:p>
    <w:p w:rsidR="00000000" w:rsidDel="00000000" w:rsidP="00000000" w:rsidRDefault="00000000" w:rsidRPr="00000000" w14:paraId="00000041">
      <w:pPr>
        <w:spacing w:before="0" w:line="240" w:lineRule="auto"/>
        <w:rPr/>
      </w:pPr>
      <w:r w:rsidDel="00000000" w:rsidR="00000000" w:rsidRPr="00000000">
        <w:rPr>
          <w:rtl w:val="0"/>
        </w:rPr>
        <w:t xml:space="preserve">Esso trova invece validissimo impiego nei colori ad olio per artisti e in tutte le pitture industriali e negli inchiostri da stampa, sia per la sua economicità sia per il suo punto di colore che è intermedio tra quello del blu oltremare e quello del blu di cobalto.</w:t>
      </w:r>
    </w:p>
    <w:p w:rsidR="00000000" w:rsidDel="00000000" w:rsidP="00000000" w:rsidRDefault="00000000" w:rsidRPr="00000000" w14:paraId="00000042">
      <w:pPr>
        <w:spacing w:before="0" w:line="240" w:lineRule="auto"/>
        <w:rPr/>
      </w:pPr>
      <w:r w:rsidDel="00000000" w:rsidR="00000000" w:rsidRPr="00000000">
        <w:rPr>
          <w:rtl w:val="0"/>
        </w:rPr>
        <w:t xml:space="preserve">Il blu di Prussia inoltre è il pigmento utilizzato nell'inchiostro delle penne biro. </w:t>
      </w:r>
    </w:p>
    <w:p w:rsidR="00000000" w:rsidDel="00000000" w:rsidP="00000000" w:rsidRDefault="00000000" w:rsidRPr="00000000" w14:paraId="00000043">
      <w:pPr>
        <w:spacing w:before="0" w:line="240" w:lineRule="auto"/>
        <w:rPr>
          <w:b w:val="1"/>
        </w:rPr>
      </w:pPr>
      <w:r w:rsidDel="00000000" w:rsidR="00000000" w:rsidRPr="00000000">
        <w:rPr>
          <w:rtl w:val="0"/>
        </w:rPr>
      </w:r>
    </w:p>
    <w:p w:rsidR="00000000" w:rsidDel="00000000" w:rsidP="00000000" w:rsidRDefault="00000000" w:rsidRPr="00000000" w14:paraId="00000044">
      <w:pPr>
        <w:spacing w:before="0" w:line="240" w:lineRule="auto"/>
        <w:rPr>
          <w:b w:val="1"/>
          <w:color w:val="4a86e8"/>
        </w:rPr>
      </w:pPr>
      <w:r w:rsidDel="00000000" w:rsidR="00000000" w:rsidRPr="00000000">
        <w:rPr>
          <w:b w:val="1"/>
          <w:color w:val="4a86e8"/>
          <w:rtl w:val="0"/>
        </w:rPr>
        <w:t xml:space="preserve">UTILIZZO IN MEDICINA</w:t>
      </w:r>
    </w:p>
    <w:p w:rsidR="00000000" w:rsidDel="00000000" w:rsidP="00000000" w:rsidRDefault="00000000" w:rsidRPr="00000000" w14:paraId="00000045">
      <w:pPr>
        <w:spacing w:line="240" w:lineRule="auto"/>
        <w:rPr/>
      </w:pPr>
      <w:r w:rsidDel="00000000" w:rsidR="00000000" w:rsidRPr="00000000">
        <w:rPr>
          <w:rtl w:val="0"/>
        </w:rPr>
        <w:t xml:space="preserve">Il blu di Prussia può essere utilizzato anche da agente chelante e nel trattamento per l'avvelenamento da metalli pesanti. In particolare viene usato per i pazienti che hanno ingerito cesio o tallio radioattivi e non.</w:t>
      </w:r>
    </w:p>
    <w:p w:rsidR="00000000" w:rsidDel="00000000" w:rsidP="00000000" w:rsidRDefault="00000000" w:rsidRPr="00000000" w14:paraId="00000046">
      <w:pPr>
        <w:spacing w:before="0" w:line="240" w:lineRule="auto"/>
        <w:rPr/>
      </w:pPr>
      <w:r w:rsidDel="00000000" w:rsidR="00000000" w:rsidRPr="00000000">
        <w:rPr>
          <w:rtl w:val="0"/>
        </w:rPr>
        <w:t xml:space="preserve">C’è poi un interessante impiego che è quello di mettere in evidenza il ferro nell’</w:t>
      </w:r>
      <w:r w:rsidDel="00000000" w:rsidR="00000000" w:rsidRPr="00000000">
        <w:rPr>
          <w:b w:val="1"/>
          <w:rtl w:val="0"/>
        </w:rPr>
        <w:t xml:space="preserve">emoglobina</w:t>
      </w:r>
      <w:r w:rsidDel="00000000" w:rsidR="00000000" w:rsidRPr="00000000">
        <w:rPr>
          <w:rtl w:val="0"/>
        </w:rPr>
        <w:t xml:space="preserve">.</w:t>
      </w:r>
    </w:p>
    <w:p w:rsidR="00000000" w:rsidDel="00000000" w:rsidP="00000000" w:rsidRDefault="00000000" w:rsidRPr="00000000" w14:paraId="00000047">
      <w:pPr>
        <w:spacing w:line="240" w:lineRule="auto"/>
        <w:rPr>
          <w:b w:val="1"/>
        </w:rPr>
      </w:pPr>
      <w:r w:rsidDel="00000000" w:rsidR="00000000" w:rsidRPr="00000000">
        <w:rPr>
          <w:rtl w:val="0"/>
        </w:rPr>
      </w:r>
    </w:p>
    <w:p w:rsidR="00000000" w:rsidDel="00000000" w:rsidP="00000000" w:rsidRDefault="00000000" w:rsidRPr="00000000" w14:paraId="00000048">
      <w:pPr>
        <w:spacing w:line="240" w:lineRule="auto"/>
        <w:rPr>
          <w:color w:val="00ffff"/>
        </w:rPr>
      </w:pPr>
      <w:r w:rsidDel="00000000" w:rsidR="00000000" w:rsidRPr="00000000">
        <w:rPr>
          <w:b w:val="1"/>
          <w:color w:val="4a86e8"/>
          <w:rtl w:val="0"/>
        </w:rPr>
        <w:t xml:space="preserve">USO NEL TEMPO</w:t>
      </w:r>
      <w:r w:rsidDel="00000000" w:rsidR="00000000" w:rsidRPr="00000000">
        <w:rPr>
          <w:b w:val="1"/>
          <w:color w:val="00ffff"/>
          <w:rtl w:val="0"/>
        </w:rPr>
        <w:t xml:space="preserve"> </w:t>
      </w:r>
      <w:r w:rsidDel="00000000" w:rsidR="00000000" w:rsidRPr="00000000">
        <w:rPr>
          <w:rtl w:val="0"/>
        </w:rPr>
      </w:r>
    </w:p>
    <w:p w:rsidR="00000000" w:rsidDel="00000000" w:rsidP="00000000" w:rsidRDefault="00000000" w:rsidRPr="00000000" w14:paraId="00000049">
      <w:pPr>
        <w:spacing w:before="0" w:line="240" w:lineRule="auto"/>
        <w:rPr/>
      </w:pPr>
      <w:r w:rsidDel="00000000" w:rsidR="00000000" w:rsidRPr="00000000">
        <w:rPr>
          <w:rtl w:val="0"/>
        </w:rPr>
        <w:t xml:space="preserve">Nel 1847, Mauritius divenne la prima colonia britannica e venne approvata un’ordinanza sulla corrispondenza postale che prevedeva l’utilizzo del </w:t>
      </w:r>
      <w:r w:rsidDel="00000000" w:rsidR="00000000" w:rsidRPr="00000000">
        <w:rPr>
          <w:b w:val="1"/>
          <w:rtl w:val="0"/>
        </w:rPr>
        <w:t xml:space="preserve">francobollo</w:t>
      </w:r>
      <w:r w:rsidDel="00000000" w:rsidR="00000000" w:rsidRPr="00000000">
        <w:rPr>
          <w:rtl w:val="0"/>
        </w:rPr>
        <w:t xml:space="preserve">: da un penny per la consegna a Port Louis e due penny per la consegna altrove. Uno dei francobolli da 2 penny è custodito alla British Library di Londra e ha attratto l’attenzione di un gruppo di ricercatori. In particolare, si è voluta analizzare la parte colorata di blu con la microscopia Raman per individuare la natura dei pigmenti presenti. Dagli studi è emerso che è presente proprio il Blu di Prussia dell'inchiostro da </w:t>
      </w:r>
      <w:r w:rsidDel="00000000" w:rsidR="00000000" w:rsidRPr="00000000">
        <w:rPr>
          <w:b w:val="1"/>
          <w:rtl w:val="0"/>
        </w:rPr>
        <w:t xml:space="preserve">stampa</w:t>
      </w:r>
      <w:r w:rsidDel="00000000" w:rsidR="00000000" w:rsidRPr="00000000">
        <w:rPr>
          <w:rtl w:val="0"/>
        </w:rPr>
        <w:t xml:space="preserve">.</w:t>
      </w:r>
    </w:p>
    <w:p w:rsidR="00000000" w:rsidDel="00000000" w:rsidP="00000000" w:rsidRDefault="00000000" w:rsidRPr="00000000" w14:paraId="0000004A">
      <w:pPr>
        <w:spacing w:before="0" w:line="240" w:lineRule="auto"/>
        <w:rPr>
          <w:rFonts w:ascii="Lobster" w:cs="Lobster" w:eastAsia="Lobster" w:hAnsi="Lobster"/>
          <w:b w:val="1"/>
          <w:color w:val="1155cc"/>
          <w:sz w:val="34"/>
          <w:szCs w:val="34"/>
        </w:rPr>
      </w:pPr>
      <w:r w:rsidDel="00000000" w:rsidR="00000000" w:rsidRPr="00000000">
        <w:rPr>
          <w:rtl w:val="0"/>
        </w:rPr>
        <w:t xml:space="preserve">Un uso massiccio del Blu di Prussia è stato come colorante per tingere i </w:t>
      </w:r>
      <w:r w:rsidDel="00000000" w:rsidR="00000000" w:rsidRPr="00000000">
        <w:rPr>
          <w:b w:val="1"/>
          <w:rtl w:val="0"/>
        </w:rPr>
        <w:t xml:space="preserve">tessuti</w:t>
      </w:r>
      <w:r w:rsidDel="00000000" w:rsidR="00000000" w:rsidRPr="00000000">
        <w:rPr>
          <w:rtl w:val="0"/>
        </w:rPr>
        <w:t xml:space="preserve">. Al 1973 risale la descrizione del processo di tintura che prevedeva di impregnare le fibre di tessuto con ferro potassio cianuro e poi la loro immersione nel tetracloruro di ferro in modo che il blu precipitasse all’interno delle fibre colorandole.</w:t>
      </w:r>
      <w:r w:rsidDel="00000000" w:rsidR="00000000" w:rsidRPr="00000000">
        <w:rPr>
          <w:rtl w:val="0"/>
        </w:rPr>
      </w:r>
    </w:p>
    <w:p w:rsidR="00000000" w:rsidDel="00000000" w:rsidP="00000000" w:rsidRDefault="00000000" w:rsidRPr="00000000" w14:paraId="0000004B">
      <w:pPr>
        <w:rPr>
          <w:rFonts w:ascii="Lobster" w:cs="Lobster" w:eastAsia="Lobster" w:hAnsi="Lobster"/>
          <w:b w:val="1"/>
          <w:color w:val="1155cc"/>
          <w:sz w:val="34"/>
          <w:szCs w:val="34"/>
        </w:rPr>
      </w:pPr>
      <w:r w:rsidDel="00000000" w:rsidR="00000000" w:rsidRPr="00000000">
        <w:rPr>
          <w:rtl w:val="0"/>
        </w:rPr>
      </w:r>
    </w:p>
    <w:p w:rsidR="00000000" w:rsidDel="00000000" w:rsidP="00000000" w:rsidRDefault="00000000" w:rsidRPr="00000000" w14:paraId="0000004C">
      <w:pPr>
        <w:rPr>
          <w:b w:val="1"/>
          <w:color w:val="ff0000"/>
          <w:sz w:val="28"/>
          <w:szCs w:val="28"/>
        </w:rPr>
      </w:pPr>
      <w:r w:rsidDel="00000000" w:rsidR="00000000" w:rsidRPr="00000000">
        <w:rPr>
          <w:b w:val="1"/>
          <w:color w:val="ff0000"/>
          <w:sz w:val="28"/>
          <w:szCs w:val="2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D">
      <w:pPr>
        <w:jc w:val="center"/>
        <w:rPr>
          <w:rFonts w:ascii="Lobster" w:cs="Lobster" w:eastAsia="Lobster" w:hAnsi="Lobster"/>
          <w:b w:val="1"/>
          <w:color w:val="1155cc"/>
          <w:sz w:val="42"/>
          <w:szCs w:val="42"/>
        </w:rPr>
      </w:pPr>
      <w:r w:rsidDel="00000000" w:rsidR="00000000" w:rsidRPr="00000000">
        <w:rPr>
          <w:b w:val="1"/>
          <w:color w:val="ff0000"/>
          <w:sz w:val="28"/>
          <w:szCs w:val="28"/>
          <w:rtl w:val="0"/>
        </w:rPr>
        <w:t xml:space="preserve">    </w:t>
      </w:r>
      <w:r w:rsidDel="00000000" w:rsidR="00000000" w:rsidRPr="00000000">
        <w:rPr>
          <w:rFonts w:ascii="Lobster" w:cs="Lobster" w:eastAsia="Lobster" w:hAnsi="Lobster"/>
          <w:b w:val="1"/>
          <w:color w:val="1155cc"/>
          <w:sz w:val="42"/>
          <w:szCs w:val="42"/>
          <w:rtl w:val="0"/>
        </w:rPr>
        <w:t xml:space="preserve">BLU OLTREMARE</w:t>
      </w:r>
    </w:p>
    <w:p w:rsidR="00000000" w:rsidDel="00000000" w:rsidP="00000000" w:rsidRDefault="00000000" w:rsidRPr="00000000" w14:paraId="0000004E">
      <w:pPr>
        <w:rPr>
          <w:b w:val="1"/>
          <w:i w:val="1"/>
          <w:color w:val="1d1d1d"/>
          <w:sz w:val="21"/>
          <w:szCs w:val="21"/>
        </w:rPr>
      </w:pPr>
      <w:r w:rsidDel="00000000" w:rsidR="00000000" w:rsidRPr="00000000">
        <w:rPr>
          <w:rtl w:val="0"/>
        </w:rPr>
      </w:r>
    </w:p>
    <w:p w:rsidR="00000000" w:rsidDel="00000000" w:rsidP="00000000" w:rsidRDefault="00000000" w:rsidRPr="00000000" w14:paraId="0000004F">
      <w:pPr>
        <w:rPr>
          <w:b w:val="1"/>
          <w:color w:val="1d1d1d"/>
          <w:sz w:val="21"/>
          <w:szCs w:val="21"/>
        </w:rPr>
      </w:pPr>
      <w:r w:rsidDel="00000000" w:rsidR="00000000" w:rsidRPr="00000000">
        <w:rPr>
          <w:b w:val="1"/>
          <w:i w:val="1"/>
          <w:color w:val="ff0000"/>
          <w:sz w:val="21"/>
          <w:szCs w:val="21"/>
          <w:rtl w:val="0"/>
        </w:rPr>
        <w:t xml:space="preserve">Tipo</w:t>
      </w:r>
      <w:r w:rsidDel="00000000" w:rsidR="00000000" w:rsidRPr="00000000">
        <w:rPr>
          <w:b w:val="1"/>
          <w:color w:val="1d1d1d"/>
          <w:sz w:val="21"/>
          <w:szCs w:val="21"/>
          <w:rtl w:val="0"/>
        </w:rPr>
        <w:t xml:space="preserve"> : Pigmento sintetico inorganico</w:t>
      </w:r>
    </w:p>
    <w:p w:rsidR="00000000" w:rsidDel="00000000" w:rsidP="00000000" w:rsidRDefault="00000000" w:rsidRPr="00000000" w14:paraId="00000050">
      <w:pPr>
        <w:rPr>
          <w:b w:val="1"/>
          <w:color w:val="1d1d1d"/>
          <w:sz w:val="21"/>
          <w:szCs w:val="21"/>
        </w:rPr>
      </w:pPr>
      <w:r w:rsidDel="00000000" w:rsidR="00000000" w:rsidRPr="00000000">
        <w:rPr>
          <w:b w:val="1"/>
          <w:i w:val="1"/>
          <w:color w:val="ff0000"/>
          <w:sz w:val="21"/>
          <w:szCs w:val="21"/>
          <w:rtl w:val="0"/>
        </w:rPr>
        <w:t xml:space="preserve">Composizione</w:t>
      </w:r>
      <w:r w:rsidDel="00000000" w:rsidR="00000000" w:rsidRPr="00000000">
        <w:rPr>
          <w:b w:val="1"/>
          <w:color w:val="1d1d1d"/>
          <w:sz w:val="21"/>
          <w:szCs w:val="21"/>
          <w:rtl w:val="0"/>
        </w:rPr>
        <w:t xml:space="preserve"> : Silicato di alluminio e solfuro di sodio</w:t>
      </w:r>
    </w:p>
    <w:p w:rsidR="00000000" w:rsidDel="00000000" w:rsidP="00000000" w:rsidRDefault="00000000" w:rsidRPr="00000000" w14:paraId="00000051">
      <w:pPr>
        <w:rPr>
          <w:b w:val="1"/>
          <w:color w:val="1d1d1d"/>
          <w:sz w:val="28"/>
          <w:szCs w:val="28"/>
          <w:vertAlign w:val="subscript"/>
        </w:rPr>
      </w:pPr>
      <w:r w:rsidDel="00000000" w:rsidR="00000000" w:rsidRPr="00000000">
        <w:rPr>
          <w:b w:val="1"/>
          <w:i w:val="1"/>
          <w:color w:val="ff0000"/>
          <w:sz w:val="21"/>
          <w:szCs w:val="21"/>
          <w:rtl w:val="0"/>
        </w:rPr>
        <w:t xml:space="preserve">Formula</w:t>
      </w:r>
      <w:r w:rsidDel="00000000" w:rsidR="00000000" w:rsidRPr="00000000">
        <w:rPr>
          <w:b w:val="1"/>
          <w:color w:val="1d1d1d"/>
          <w:sz w:val="21"/>
          <w:szCs w:val="21"/>
          <w:rtl w:val="0"/>
        </w:rPr>
        <w:t xml:space="preserve"> : 2Na</w:t>
      </w:r>
      <w:r w:rsidDel="00000000" w:rsidR="00000000" w:rsidRPr="00000000">
        <w:rPr>
          <w:b w:val="1"/>
          <w:color w:val="1d1d1d"/>
          <w:sz w:val="28"/>
          <w:szCs w:val="28"/>
          <w:vertAlign w:val="subscript"/>
          <w:rtl w:val="0"/>
        </w:rPr>
        <w:t xml:space="preserve">2</w:t>
      </w:r>
      <w:r w:rsidDel="00000000" w:rsidR="00000000" w:rsidRPr="00000000">
        <w:rPr>
          <w:b w:val="1"/>
          <w:color w:val="1d1d1d"/>
          <w:sz w:val="21"/>
          <w:szCs w:val="21"/>
          <w:rtl w:val="0"/>
        </w:rPr>
        <w:t xml:space="preserve">Al</w:t>
      </w:r>
      <w:r w:rsidDel="00000000" w:rsidR="00000000" w:rsidRPr="00000000">
        <w:rPr>
          <w:b w:val="1"/>
          <w:color w:val="1d1d1d"/>
          <w:sz w:val="28"/>
          <w:szCs w:val="28"/>
          <w:vertAlign w:val="subscript"/>
          <w:rtl w:val="0"/>
        </w:rPr>
        <w:t xml:space="preserve">2</w:t>
      </w:r>
      <w:r w:rsidDel="00000000" w:rsidR="00000000" w:rsidRPr="00000000">
        <w:rPr>
          <w:b w:val="1"/>
          <w:color w:val="1d1d1d"/>
          <w:sz w:val="21"/>
          <w:szCs w:val="21"/>
          <w:rtl w:val="0"/>
        </w:rPr>
        <w:t xml:space="preserve">Si</w:t>
      </w:r>
      <w:r w:rsidDel="00000000" w:rsidR="00000000" w:rsidRPr="00000000">
        <w:rPr>
          <w:b w:val="1"/>
          <w:color w:val="1d1d1d"/>
          <w:sz w:val="28"/>
          <w:szCs w:val="28"/>
          <w:vertAlign w:val="subscript"/>
          <w:rtl w:val="0"/>
        </w:rPr>
        <w:t xml:space="preserve">2</w:t>
      </w:r>
      <w:r w:rsidDel="00000000" w:rsidR="00000000" w:rsidRPr="00000000">
        <w:rPr>
          <w:b w:val="1"/>
          <w:color w:val="1d1d1d"/>
          <w:sz w:val="21"/>
          <w:szCs w:val="21"/>
          <w:rtl w:val="0"/>
        </w:rPr>
        <w:t xml:space="preserve">O</w:t>
      </w:r>
      <w:r w:rsidDel="00000000" w:rsidR="00000000" w:rsidRPr="00000000">
        <w:rPr>
          <w:b w:val="1"/>
          <w:color w:val="1d1d1d"/>
          <w:sz w:val="28"/>
          <w:szCs w:val="28"/>
          <w:vertAlign w:val="subscript"/>
          <w:rtl w:val="0"/>
        </w:rPr>
        <w:t xml:space="preserve">6</w:t>
      </w:r>
      <w:r w:rsidDel="00000000" w:rsidR="00000000" w:rsidRPr="00000000">
        <w:rPr>
          <w:b w:val="1"/>
          <w:color w:val="1d1d1d"/>
          <w:sz w:val="21"/>
          <w:szCs w:val="21"/>
          <w:rtl w:val="0"/>
        </w:rPr>
        <w:t xml:space="preserve"> + NaS</w:t>
      </w:r>
      <w:r w:rsidDel="00000000" w:rsidR="00000000" w:rsidRPr="00000000">
        <w:rPr>
          <w:b w:val="1"/>
          <w:color w:val="1d1d1d"/>
          <w:sz w:val="28"/>
          <w:szCs w:val="28"/>
          <w:vertAlign w:val="subscript"/>
          <w:rtl w:val="0"/>
        </w:rPr>
        <w:t xml:space="preserve">2</w:t>
      </w:r>
    </w:p>
    <w:p w:rsidR="00000000" w:rsidDel="00000000" w:rsidP="00000000" w:rsidRDefault="00000000" w:rsidRPr="00000000" w14:paraId="00000052">
      <w:pPr>
        <w:rPr>
          <w:b w:val="1"/>
          <w:color w:val="ff0000"/>
          <w:sz w:val="28"/>
          <w:szCs w:val="28"/>
        </w:rPr>
      </w:pPr>
      <w:r w:rsidDel="00000000" w:rsidR="00000000" w:rsidRPr="00000000">
        <w:rPr>
          <w:b w:val="1"/>
          <w:i w:val="1"/>
          <w:color w:val="ff0000"/>
          <w:sz w:val="21"/>
          <w:szCs w:val="21"/>
          <w:rtl w:val="0"/>
        </w:rPr>
        <w:t xml:space="preserve">Coprente</w:t>
      </w:r>
      <w:r w:rsidDel="00000000" w:rsidR="00000000" w:rsidRPr="00000000">
        <w:rPr>
          <w:b w:val="1"/>
          <w:color w:val="1d1d1d"/>
          <w:sz w:val="21"/>
          <w:szCs w:val="21"/>
          <w:rtl w:val="0"/>
        </w:rPr>
        <w:t xml:space="preserve"> : 3/5</w:t>
      </w:r>
      <w:r w:rsidDel="00000000" w:rsidR="00000000" w:rsidRPr="00000000">
        <w:rPr>
          <w:rtl w:val="0"/>
        </w:rPr>
      </w:r>
    </w:p>
    <w:p w:rsidR="00000000" w:rsidDel="00000000" w:rsidP="00000000" w:rsidRDefault="00000000" w:rsidRPr="00000000" w14:paraId="00000053">
      <w:pPr>
        <w:rPr>
          <w:b w:val="1"/>
          <w:color w:val="1d1d1d"/>
          <w:sz w:val="21"/>
          <w:szCs w:val="21"/>
        </w:rPr>
      </w:pPr>
      <w:r w:rsidDel="00000000" w:rsidR="00000000" w:rsidRPr="00000000">
        <w:rPr>
          <w:rtl w:val="0"/>
        </w:rPr>
      </w:r>
    </w:p>
    <w:p w:rsidR="00000000" w:rsidDel="00000000" w:rsidP="00000000" w:rsidRDefault="00000000" w:rsidRPr="00000000" w14:paraId="00000054">
      <w:pPr>
        <w:rPr>
          <w:color w:val="1d1d1d"/>
          <w:sz w:val="21"/>
          <w:szCs w:val="21"/>
        </w:rPr>
      </w:pPr>
      <w:r w:rsidDel="00000000" w:rsidR="00000000" w:rsidRPr="00000000">
        <w:rPr>
          <w:color w:val="1d1d1d"/>
          <w:sz w:val="21"/>
          <w:szCs w:val="21"/>
          <w:rtl w:val="0"/>
        </w:rPr>
        <w:t xml:space="preserve">Il blu oltremare è un pigmento inorganico. </w:t>
      </w:r>
    </w:p>
    <w:p w:rsidR="00000000" w:rsidDel="00000000" w:rsidP="00000000" w:rsidRDefault="00000000" w:rsidRPr="00000000" w14:paraId="00000055">
      <w:pPr>
        <w:rPr>
          <w:color w:val="1d1d1d"/>
          <w:sz w:val="21"/>
          <w:szCs w:val="21"/>
        </w:rPr>
      </w:pPr>
      <w:r w:rsidDel="00000000" w:rsidR="00000000" w:rsidRPr="00000000">
        <w:rPr>
          <w:color w:val="1d1d1d"/>
          <w:sz w:val="21"/>
          <w:szCs w:val="21"/>
          <w:rtl w:val="0"/>
        </w:rPr>
        <w:t xml:space="preserve">Può essere sintetico, come si trova solitamente in commercio, oppure naturale se ricavato dal minerale Lazurite. </w:t>
      </w:r>
    </w:p>
    <w:p w:rsidR="00000000" w:rsidDel="00000000" w:rsidP="00000000" w:rsidRDefault="00000000" w:rsidRPr="00000000" w14:paraId="00000056">
      <w:pPr>
        <w:rPr>
          <w:b w:val="1"/>
          <w:color w:val="1d1d1d"/>
          <w:sz w:val="21"/>
          <w:szCs w:val="21"/>
        </w:rPr>
      </w:pPr>
      <w:r w:rsidDel="00000000" w:rsidR="00000000" w:rsidRPr="00000000">
        <w:rPr>
          <w:b w:val="1"/>
          <w:color w:val="1d1d1d"/>
          <w:sz w:val="21"/>
          <w:szCs w:val="21"/>
          <w:rtl w:val="0"/>
        </w:rPr>
        <w:t xml:space="preserve">Come si ottiene?</w:t>
      </w:r>
    </w:p>
    <w:p w:rsidR="00000000" w:rsidDel="00000000" w:rsidP="00000000" w:rsidRDefault="00000000" w:rsidRPr="00000000" w14:paraId="00000057">
      <w:pPr>
        <w:rPr>
          <w:color w:val="1d1d1d"/>
          <w:sz w:val="21"/>
          <w:szCs w:val="21"/>
        </w:rPr>
      </w:pPr>
      <w:r w:rsidDel="00000000" w:rsidR="00000000" w:rsidRPr="00000000">
        <w:rPr>
          <w:color w:val="1d1d1d"/>
          <w:sz w:val="21"/>
          <w:szCs w:val="21"/>
          <w:rtl w:val="0"/>
        </w:rPr>
        <w:t xml:space="preserve">Il pigmento si ottiene </w:t>
      </w:r>
      <w:r w:rsidDel="00000000" w:rsidR="00000000" w:rsidRPr="00000000">
        <w:rPr>
          <w:color w:val="1d1d1d"/>
          <w:sz w:val="21"/>
          <w:szCs w:val="21"/>
          <w:rtl w:val="0"/>
        </w:rPr>
        <w:t xml:space="preserve">arroventando</w:t>
      </w:r>
      <w:r w:rsidDel="00000000" w:rsidR="00000000" w:rsidRPr="00000000">
        <w:rPr>
          <w:color w:val="1d1d1d"/>
          <w:sz w:val="21"/>
          <w:szCs w:val="21"/>
          <w:rtl w:val="0"/>
        </w:rPr>
        <w:t xml:space="preserve"> a 800°C 100 parti di caolino, 80 di silicato e solfato di sodio, 80 di zolfo, 10-15 di carbone di legna e carbonato.</w:t>
      </w:r>
    </w:p>
    <w:p w:rsidR="00000000" w:rsidDel="00000000" w:rsidP="00000000" w:rsidRDefault="00000000" w:rsidRPr="00000000" w14:paraId="00000058">
      <w:pPr>
        <w:rPr>
          <w:b w:val="1"/>
          <w:color w:val="1d1d1d"/>
          <w:sz w:val="21"/>
          <w:szCs w:val="21"/>
        </w:rPr>
      </w:pPr>
      <w:r w:rsidDel="00000000" w:rsidR="00000000" w:rsidRPr="00000000">
        <w:rPr>
          <w:b w:val="1"/>
          <w:color w:val="1d1d1d"/>
          <w:sz w:val="21"/>
          <w:szCs w:val="21"/>
          <w:rtl w:val="0"/>
        </w:rPr>
        <w:t xml:space="preserve">Curiosità sul nome</w:t>
      </w:r>
    </w:p>
    <w:p w:rsidR="00000000" w:rsidDel="00000000" w:rsidP="00000000" w:rsidRDefault="00000000" w:rsidRPr="00000000" w14:paraId="00000059">
      <w:pPr>
        <w:rPr>
          <w:color w:val="1d1d1d"/>
          <w:sz w:val="21"/>
          <w:szCs w:val="21"/>
        </w:rPr>
      </w:pPr>
      <w:r w:rsidDel="00000000" w:rsidR="00000000" w:rsidRPr="00000000">
        <w:rPr>
          <w:color w:val="1d1d1d"/>
          <w:sz w:val="21"/>
          <w:szCs w:val="21"/>
          <w:rtl w:val="0"/>
        </w:rPr>
        <w:t xml:space="preserve">L’origine del nome è legata al fatto che il lapislazzuli veniva estratto principalmente in oriente (in epoca medievale chiamato “oltremare”). Altri nomi sono: Lazur, Oltremarino, Lapislazzuli naturale, Azzurro Baghdad, Blu di Garance, pigmento blu 29. </w:t>
      </w:r>
    </w:p>
    <w:p w:rsidR="00000000" w:rsidDel="00000000" w:rsidP="00000000" w:rsidRDefault="00000000" w:rsidRPr="00000000" w14:paraId="0000005A">
      <w:pPr>
        <w:rPr>
          <w:b w:val="1"/>
          <w:color w:val="1d1d1d"/>
          <w:sz w:val="21"/>
          <w:szCs w:val="21"/>
        </w:rPr>
      </w:pPr>
      <w:r w:rsidDel="00000000" w:rsidR="00000000" w:rsidRPr="00000000">
        <w:rPr>
          <w:b w:val="1"/>
          <w:color w:val="1d1d1d"/>
          <w:sz w:val="21"/>
          <w:szCs w:val="21"/>
          <w:rtl w:val="0"/>
        </w:rPr>
        <w:t xml:space="preserve">Proprietà chimiche e caratteristiche</w:t>
      </w:r>
    </w:p>
    <w:p w:rsidR="00000000" w:rsidDel="00000000" w:rsidP="00000000" w:rsidRDefault="00000000" w:rsidRPr="00000000" w14:paraId="0000005B">
      <w:pPr>
        <w:rPr>
          <w:color w:val="1d1d1d"/>
          <w:sz w:val="21"/>
          <w:szCs w:val="21"/>
        </w:rPr>
      </w:pPr>
      <w:r w:rsidDel="00000000" w:rsidR="00000000" w:rsidRPr="00000000">
        <w:rPr>
          <w:color w:val="1d1d1d"/>
          <w:sz w:val="21"/>
          <w:szCs w:val="21"/>
          <w:rtl w:val="0"/>
        </w:rPr>
        <w:t xml:space="preserve">Le proprietà chimiche di questo pigmento lo rendono insolubile in acqua, alterabile al piombo, e stabile a luce, temperatura e umidità. </w:t>
      </w:r>
    </w:p>
    <w:p w:rsidR="00000000" w:rsidDel="00000000" w:rsidP="00000000" w:rsidRDefault="00000000" w:rsidRPr="00000000" w14:paraId="0000005C">
      <w:pPr>
        <w:rPr>
          <w:color w:val="1d1d1d"/>
          <w:sz w:val="21"/>
          <w:szCs w:val="21"/>
        </w:rPr>
      </w:pPr>
      <w:r w:rsidDel="00000000" w:rsidR="00000000" w:rsidRPr="00000000">
        <w:rPr>
          <w:color w:val="1d1d1d"/>
          <w:sz w:val="21"/>
          <w:szCs w:val="21"/>
          <w:rtl w:val="0"/>
        </w:rPr>
        <w:t xml:space="preserve">E’ un pigmento mediamente coprente, dall’asciugatura media e che ha bisogno di una quantità media di diluente. Inoltre non è tossico. </w:t>
      </w:r>
    </w:p>
    <w:p w:rsidR="00000000" w:rsidDel="00000000" w:rsidP="00000000" w:rsidRDefault="00000000" w:rsidRPr="00000000" w14:paraId="0000005D">
      <w:pPr>
        <w:rPr>
          <w:b w:val="1"/>
          <w:color w:val="1d1d1d"/>
          <w:sz w:val="21"/>
          <w:szCs w:val="21"/>
        </w:rPr>
      </w:pPr>
      <w:r w:rsidDel="00000000" w:rsidR="00000000" w:rsidRPr="00000000">
        <w:rPr>
          <w:b w:val="1"/>
          <w:color w:val="1d1d1d"/>
          <w:sz w:val="21"/>
          <w:szCs w:val="21"/>
          <w:rtl w:val="0"/>
        </w:rPr>
        <w:t xml:space="preserve">Scoperta del colore</w:t>
      </w:r>
    </w:p>
    <w:p w:rsidR="00000000" w:rsidDel="00000000" w:rsidP="00000000" w:rsidRDefault="00000000" w:rsidRPr="00000000" w14:paraId="0000005E">
      <w:pPr>
        <w:rPr>
          <w:color w:val="1d1d1d"/>
          <w:sz w:val="21"/>
          <w:szCs w:val="21"/>
        </w:rPr>
      </w:pPr>
      <w:r w:rsidDel="00000000" w:rsidR="00000000" w:rsidRPr="00000000">
        <w:rPr>
          <w:color w:val="1d1d1d"/>
          <w:sz w:val="21"/>
          <w:szCs w:val="21"/>
          <w:rtl w:val="0"/>
        </w:rPr>
        <w:t xml:space="preserve">Questo pigmento è noto anche grazie alle ricerche monocromatiche di Yves Klein, che ha cercato di ottenere un colore diluito che non alterasse la splendida tinta dell’oltremare asciutto, in polvere (dando vita così al IKB, "International Klein Blue"). Infatti diluendolo con l’olio, il pigmento tende a scurire pur mantenendo una tinta intensa e vivace. Si possono ottenere varie sfumature giocando con la quantità del diluente, e questo pigmento si presta sia come colore compatto per ricoprire aree in maniera omogenea, che come velature se molto diluito.</w:t>
      </w:r>
    </w:p>
    <w:p w:rsidR="00000000" w:rsidDel="00000000" w:rsidP="00000000" w:rsidRDefault="00000000" w:rsidRPr="00000000" w14:paraId="0000005F">
      <w:pPr>
        <w:rPr>
          <w:color w:val="1d1d1d"/>
          <w:sz w:val="21"/>
          <w:szCs w:val="21"/>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8333333333333"/>
        <w:gridCol w:w="1504.8333333333333"/>
        <w:gridCol w:w="1504.8333333333333"/>
        <w:gridCol w:w="1504.8333333333333"/>
        <w:gridCol w:w="1504.8333333333333"/>
        <w:gridCol w:w="1504.8333333333333"/>
        <w:tblGridChange w:id="0">
          <w:tblGrid>
            <w:gridCol w:w="1504.8333333333333"/>
            <w:gridCol w:w="1504.8333333333333"/>
            <w:gridCol w:w="1504.8333333333333"/>
            <w:gridCol w:w="1504.8333333333333"/>
            <w:gridCol w:w="1504.8333333333333"/>
            <w:gridCol w:w="1504.8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Color Index Generic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0"/>
                <w:szCs w:val="20"/>
                <w:rtl w:val="0"/>
              </w:rPr>
              <w:t xml:space="preserve">PB29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Potere coprente: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1"/>
                <w:szCs w:val="2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Tempo di asciugatura: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1"/>
                <w:szCs w:val="21"/>
                <w:rtl w:val="0"/>
              </w:rPr>
              <w:t xml:space="preserve">Medio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C.I. Common or Historical Name: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0"/>
                <w:szCs w:val="20"/>
                <w:rtl w:val="0"/>
              </w:rPr>
              <w:t xml:space="preserve">Ultramarine Blue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Potere colorante: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1"/>
                <w:szCs w:val="21"/>
                <w:rtl w:val="0"/>
              </w:rPr>
              <w:t xml:space="preserve">Medio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Stabilità:</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1"/>
                <w:szCs w:val="21"/>
                <w:rtl w:val="0"/>
              </w:rPr>
              <w:t xml:space="preserve">Alta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Tossicità:</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0"/>
                <w:szCs w:val="20"/>
                <w:rtl w:val="0"/>
              </w:rPr>
              <w:t xml:space="preserve">non tossico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Quantità di diluente: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1"/>
                <w:szCs w:val="21"/>
                <w:rtl w:val="0"/>
              </w:rPr>
              <w:t xml:space="preserve">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d1d1d"/>
                <w:sz w:val="21"/>
                <w:szCs w:val="21"/>
              </w:rPr>
            </w:pPr>
            <w:r w:rsidDel="00000000" w:rsidR="00000000" w:rsidRPr="00000000">
              <w:rPr>
                <w:b w:val="1"/>
                <w:color w:val="1d1d1d"/>
                <w:sz w:val="20"/>
                <w:szCs w:val="20"/>
                <w:rtl w:val="0"/>
              </w:rPr>
              <w:t xml:space="preserve">Opacità:</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d1d1d"/>
                <w:sz w:val="21"/>
                <w:szCs w:val="21"/>
              </w:rPr>
            </w:pPr>
            <w:r w:rsidDel="00000000" w:rsidR="00000000" w:rsidRPr="00000000">
              <w:rPr>
                <w:color w:val="1d1d1d"/>
                <w:sz w:val="21"/>
                <w:szCs w:val="21"/>
                <w:rtl w:val="0"/>
              </w:rPr>
              <w:t xml:space="preserve">1/3</w:t>
            </w:r>
          </w:p>
        </w:tc>
      </w:tr>
    </w:tbl>
    <w:p w:rsidR="00000000" w:rsidDel="00000000" w:rsidP="00000000" w:rsidRDefault="00000000" w:rsidRPr="00000000" w14:paraId="00000072">
      <w:pPr>
        <w:rPr>
          <w:color w:val="1d1d1d"/>
          <w:sz w:val="21"/>
          <w:szCs w:val="21"/>
        </w:rPr>
      </w:pPr>
      <w:r w:rsidDel="00000000" w:rsidR="00000000" w:rsidRPr="00000000">
        <w:rPr>
          <w:rtl w:val="0"/>
        </w:rPr>
      </w:r>
    </w:p>
    <w:p w:rsidR="00000000" w:rsidDel="00000000" w:rsidP="00000000" w:rsidRDefault="00000000" w:rsidRPr="00000000" w14:paraId="00000073">
      <w:pPr>
        <w:rPr>
          <w:color w:val="1d1d1d"/>
          <w:sz w:val="21"/>
          <w:szCs w:val="21"/>
        </w:rPr>
      </w:pPr>
      <w:r w:rsidDel="00000000" w:rsidR="00000000" w:rsidRPr="00000000">
        <w:rPr>
          <w:rtl w:val="0"/>
        </w:rPr>
      </w:r>
    </w:p>
    <w:p w:rsidR="00000000" w:rsidDel="00000000" w:rsidP="00000000" w:rsidRDefault="00000000" w:rsidRPr="00000000" w14:paraId="00000074">
      <w:pPr>
        <w:rPr>
          <w:color w:val="1d1d1d"/>
          <w:sz w:val="21"/>
          <w:szCs w:val="21"/>
        </w:rPr>
      </w:pPr>
      <w:r w:rsidDel="00000000" w:rsidR="00000000" w:rsidRPr="00000000">
        <w:rPr>
          <w:rtl w:val="0"/>
        </w:rPr>
      </w:r>
    </w:p>
    <w:p w:rsidR="00000000" w:rsidDel="00000000" w:rsidP="00000000" w:rsidRDefault="00000000" w:rsidRPr="00000000" w14:paraId="0000007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900" w:line="240" w:lineRule="auto"/>
        <w:ind w:right="120"/>
        <w:rPr>
          <w:b w:val="1"/>
          <w:color w:val="1d1d1d"/>
          <w:sz w:val="21"/>
          <w:szCs w:val="21"/>
        </w:rPr>
      </w:pPr>
      <w:bookmarkStart w:colFirst="0" w:colLast="0" w:name="_ak2d86efcea2" w:id="0"/>
      <w:bookmarkEnd w:id="0"/>
      <w:r w:rsidDel="00000000" w:rsidR="00000000" w:rsidRPr="00000000">
        <w:rPr>
          <w:rtl w:val="0"/>
        </w:rPr>
      </w:r>
    </w:p>
    <w:p w:rsidR="00000000" w:rsidDel="00000000" w:rsidP="00000000" w:rsidRDefault="00000000" w:rsidRPr="00000000" w14:paraId="0000007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900" w:line="240" w:lineRule="auto"/>
        <w:ind w:right="120"/>
        <w:rPr>
          <w:b w:val="1"/>
          <w:color w:val="1d1d1d"/>
          <w:sz w:val="21"/>
          <w:szCs w:val="21"/>
        </w:rPr>
      </w:pPr>
      <w:bookmarkStart w:colFirst="0" w:colLast="0" w:name="_ne6fhmqiys8" w:id="1"/>
      <w:bookmarkEnd w:id="1"/>
      <w:r w:rsidDel="00000000" w:rsidR="00000000" w:rsidRPr="00000000">
        <w:rPr>
          <w:rtl w:val="0"/>
        </w:rPr>
      </w:r>
    </w:p>
    <w:p w:rsidR="00000000" w:rsidDel="00000000" w:rsidP="00000000" w:rsidRDefault="00000000" w:rsidRPr="00000000" w14:paraId="0000007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900" w:line="240" w:lineRule="auto"/>
        <w:ind w:right="120"/>
        <w:rPr>
          <w:b w:val="1"/>
          <w:color w:val="1d1d1d"/>
          <w:sz w:val="21"/>
          <w:szCs w:val="21"/>
        </w:rPr>
      </w:pPr>
      <w:bookmarkStart w:colFirst="0" w:colLast="0" w:name="_gngidmmlwc7f" w:id="2"/>
      <w:bookmarkEnd w:id="2"/>
      <w:r w:rsidDel="00000000" w:rsidR="00000000" w:rsidRPr="00000000">
        <w:rPr>
          <w:b w:val="1"/>
          <w:color w:val="1d1d1d"/>
          <w:sz w:val="21"/>
          <w:szCs w:val="21"/>
          <w:rtl w:val="0"/>
        </w:rPr>
        <w:t xml:space="preserve">Pigmenti blu:</w:t>
      </w:r>
    </w:p>
    <w:p w:rsidR="00000000" w:rsidDel="00000000" w:rsidP="00000000" w:rsidRDefault="00000000" w:rsidRPr="00000000" w14:paraId="00000078">
      <w:pPr>
        <w:spacing w:before="460" w:line="240" w:lineRule="auto"/>
        <w:ind w:left="2260" w:firstLine="0"/>
        <w:rPr>
          <w:b w:val="1"/>
          <w:color w:val="1d1d1d"/>
          <w:sz w:val="21"/>
          <w:szCs w:val="21"/>
        </w:rPr>
      </w:pPr>
      <w:r w:rsidDel="00000000" w:rsidR="00000000" w:rsidRPr="00000000">
        <w:rPr>
          <w:b w:val="1"/>
          <w:color w:val="1d1d1d"/>
          <w:sz w:val="21"/>
          <w:szCs w:val="21"/>
        </w:rPr>
        <w:drawing>
          <wp:inline distB="114300" distT="114300" distL="114300" distR="114300">
            <wp:extent cx="666750" cy="685800"/>
            <wp:effectExtent b="0" l="0" r="0" t="0"/>
            <wp:docPr descr="blu ercolano" id="9" name="image7.png"/>
            <a:graphic>
              <a:graphicData uri="http://schemas.openxmlformats.org/drawingml/2006/picture">
                <pic:pic>
                  <pic:nvPicPr>
                    <pic:cNvPr descr="blu ercolano" id="0" name="image7.png"/>
                    <pic:cNvPicPr preferRelativeResize="0"/>
                  </pic:nvPicPr>
                  <pic:blipFill>
                    <a:blip r:embed="rId8"/>
                    <a:srcRect b="0" l="0" r="0" t="0"/>
                    <a:stretch>
                      <a:fillRect/>
                    </a:stretch>
                  </pic:blipFill>
                  <pic:spPr>
                    <a:xfrm>
                      <a:off x="0" y="0"/>
                      <a:ext cx="666750" cy="685800"/>
                    </a:xfrm>
                    <a:prstGeom prst="rect"/>
                    <a:ln/>
                  </pic:spPr>
                </pic:pic>
              </a:graphicData>
            </a:graphic>
          </wp:inline>
        </w:drawing>
      </w:r>
      <w:r w:rsidDel="00000000" w:rsidR="00000000" w:rsidRPr="00000000">
        <w:fldChar w:fldCharType="begin"/>
        <w:instrText xml:space="preserve"> HYPERLINK "http://pigmenti.net/blu_ercolano.html" </w:instrText>
        <w:fldChar w:fldCharType="separate"/>
      </w: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fldChar w:fldCharType="end"/>
      </w:r>
      <w:r w:rsidDel="00000000" w:rsidR="00000000" w:rsidRPr="00000000">
        <w:fldChar w:fldCharType="begin"/>
        <w:instrText xml:space="preserve"> HYPERLINK "http://pigmenti.net/blu_ercolano.html" </w:instrText>
        <w:fldChar w:fldCharType="separate"/>
      </w:r>
      <w:r w:rsidDel="00000000" w:rsidR="00000000" w:rsidRPr="00000000">
        <w:rPr>
          <w:sz w:val="18"/>
          <w:szCs w:val="18"/>
          <w:rtl w:val="0"/>
        </w:rPr>
        <w:t xml:space="preserve">Blu ercolano</w:t>
      </w:r>
    </w:p>
    <w:p w:rsidR="00000000" w:rsidDel="00000000" w:rsidP="00000000" w:rsidRDefault="00000000" w:rsidRPr="00000000" w14:paraId="0000007A">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19125"/>
            <wp:effectExtent b="0" l="0" r="0" t="0"/>
            <wp:docPr descr="blu manganese" id="6" name="image12.png"/>
            <a:graphic>
              <a:graphicData uri="http://schemas.openxmlformats.org/drawingml/2006/picture">
                <pic:pic>
                  <pic:nvPicPr>
                    <pic:cNvPr descr="blu manganese" id="0" name="image12.png"/>
                    <pic:cNvPicPr preferRelativeResize="0"/>
                  </pic:nvPicPr>
                  <pic:blipFill>
                    <a:blip r:embed="rId9"/>
                    <a:srcRect b="0" l="0" r="0" t="0"/>
                    <a:stretch>
                      <a:fillRect/>
                    </a:stretch>
                  </pic:blipFill>
                  <pic:spPr>
                    <a:xfrm>
                      <a:off x="0" y="0"/>
                      <a:ext cx="666750" cy="619125"/>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"http://pigmenti.net/blu_manganese.html" </w:instrText>
        <w:fldChar w:fldCharType="separate"/>
      </w: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manganese</w:t>
      </w:r>
    </w:p>
    <w:p w:rsidR="00000000" w:rsidDel="00000000" w:rsidP="00000000" w:rsidRDefault="00000000" w:rsidRPr="00000000" w14:paraId="0000007C">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76275"/>
            <wp:effectExtent b="0" l="0" r="0" t="0"/>
            <wp:docPr descr="blu omega" id="11" name="image11.png"/>
            <a:graphic>
              <a:graphicData uri="http://schemas.openxmlformats.org/drawingml/2006/picture">
                <pic:pic>
                  <pic:nvPicPr>
                    <pic:cNvPr descr="blu omega" id="0" name="image11.png"/>
                    <pic:cNvPicPr preferRelativeResize="0"/>
                  </pic:nvPicPr>
                  <pic:blipFill>
                    <a:blip r:embed="rId10"/>
                    <a:srcRect b="0" l="0" r="0" t="0"/>
                    <a:stretch>
                      <a:fillRect/>
                    </a:stretch>
                  </pic:blipFill>
                  <pic:spPr>
                    <a:xfrm>
                      <a:off x="0" y="0"/>
                      <a:ext cx="666750" cy="676275"/>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"http://pigmenti.net/blu_omega.html" </w:instrText>
        <w:fldChar w:fldCharType="separate"/>
      </w: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omega</w:t>
      </w:r>
    </w:p>
    <w:p w:rsidR="00000000" w:rsidDel="00000000" w:rsidP="00000000" w:rsidRDefault="00000000" w:rsidRPr="00000000" w14:paraId="0000007E">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66750"/>
            <wp:effectExtent b="0" l="0" r="0" t="0"/>
            <wp:docPr descr="blu cobalto" id="1" name="image10.png"/>
            <a:graphic>
              <a:graphicData uri="http://schemas.openxmlformats.org/drawingml/2006/picture">
                <pic:pic>
                  <pic:nvPicPr>
                    <pic:cNvPr descr="blu cobalto" id="0" name="image10.png"/>
                    <pic:cNvPicPr preferRelativeResize="0"/>
                  </pic:nvPicPr>
                  <pic:blipFill>
                    <a:blip r:embed="rId11"/>
                    <a:srcRect b="0" l="0" r="0" t="0"/>
                    <a:stretch>
                      <a:fillRect/>
                    </a:stretch>
                  </pic:blipFill>
                  <pic:spPr>
                    <a:xfrm>
                      <a:off x="0" y="0"/>
                      <a:ext cx="666750" cy="66675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"http://pigmenti.net/blu_cobalto.html" </w:instrText>
        <w:fldChar w:fldCharType="separate"/>
      </w: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cobalto</w:t>
      </w:r>
    </w:p>
    <w:p w:rsidR="00000000" w:rsidDel="00000000" w:rsidP="00000000" w:rsidRDefault="00000000" w:rsidRPr="00000000" w14:paraId="00000080">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76275"/>
            <wp:effectExtent b="0" l="0" r="0" t="0"/>
            <wp:docPr descr="blu cobalto imitazione" id="3" name="image4.png"/>
            <a:graphic>
              <a:graphicData uri="http://schemas.openxmlformats.org/drawingml/2006/picture">
                <pic:pic>
                  <pic:nvPicPr>
                    <pic:cNvPr descr="blu cobalto imitazione" id="0" name="image4.png"/>
                    <pic:cNvPicPr preferRelativeResize="0"/>
                  </pic:nvPicPr>
                  <pic:blipFill>
                    <a:blip r:embed="rId12"/>
                    <a:srcRect b="0" l="0" r="0" t="0"/>
                    <a:stretch>
                      <a:fillRect/>
                    </a:stretch>
                  </pic:blipFill>
                  <pic:spPr>
                    <a:xfrm>
                      <a:off x="0" y="0"/>
                      <a:ext cx="666750" cy="676275"/>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"http://pigmenti.net/blu_cobalto_imit.html" </w:instrText>
        <w:fldChar w:fldCharType="separate"/>
      </w: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cobalto imitazione</w:t>
      </w:r>
    </w:p>
    <w:p w:rsidR="00000000" w:rsidDel="00000000" w:rsidP="00000000" w:rsidRDefault="00000000" w:rsidRPr="00000000" w14:paraId="00000082">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76275"/>
            <wp:effectExtent b="0" l="0" r="0" t="0"/>
            <wp:docPr descr="blu oltremare" id="8" name="image5.png"/>
            <a:graphic>
              <a:graphicData uri="http://schemas.openxmlformats.org/drawingml/2006/picture">
                <pic:pic>
                  <pic:nvPicPr>
                    <pic:cNvPr descr="blu oltremare" id="0" name="image5.png"/>
                    <pic:cNvPicPr preferRelativeResize="0"/>
                  </pic:nvPicPr>
                  <pic:blipFill>
                    <a:blip r:embed="rId13"/>
                    <a:srcRect b="0" l="0" r="0" t="0"/>
                    <a:stretch>
                      <a:fillRect/>
                    </a:stretch>
                  </pic:blipFill>
                  <pic:spPr>
                    <a:xfrm>
                      <a:off x="0" y="0"/>
                      <a:ext cx="666750" cy="676275"/>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"http://pigmenti.net/blu_oltremare.html" </w:instrText>
        <w:fldChar w:fldCharType="separate"/>
      </w: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oltremare</w:t>
      </w:r>
    </w:p>
    <w:p w:rsidR="00000000" w:rsidDel="00000000" w:rsidP="00000000" w:rsidRDefault="00000000" w:rsidRPr="00000000" w14:paraId="00000084">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66750"/>
            <wp:effectExtent b="0" l="0" r="0" t="0"/>
            <wp:docPr descr="blu cemento" id="2" name="image8.png"/>
            <a:graphic>
              <a:graphicData uri="http://schemas.openxmlformats.org/drawingml/2006/picture">
                <pic:pic>
                  <pic:nvPicPr>
                    <pic:cNvPr descr="blu cemento" id="0" name="image8.png"/>
                    <pic:cNvPicPr preferRelativeResize="0"/>
                  </pic:nvPicPr>
                  <pic:blipFill>
                    <a:blip r:embed="rId14"/>
                    <a:srcRect b="0" l="0" r="0" t="0"/>
                    <a:stretch>
                      <a:fillRect/>
                    </a:stretch>
                  </pic:blipFill>
                  <pic:spPr>
                    <a:xfrm>
                      <a:off x="0" y="0"/>
                      <a:ext cx="666750" cy="66675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"http://pigmenti.net/blu_cemento.html" </w:instrText>
        <w:fldChar w:fldCharType="separate"/>
      </w: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cemento</w:t>
      </w:r>
    </w:p>
    <w:p w:rsidR="00000000" w:rsidDel="00000000" w:rsidP="00000000" w:rsidRDefault="00000000" w:rsidRPr="00000000" w14:paraId="00000086">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66750"/>
            <wp:effectExtent b="0" l="0" r="0" t="0"/>
            <wp:docPr descr="blu minerale" id="13" name="image6.png"/>
            <a:graphic>
              <a:graphicData uri="http://schemas.openxmlformats.org/drawingml/2006/picture">
                <pic:pic>
                  <pic:nvPicPr>
                    <pic:cNvPr descr="blu minerale" id="0" name="image6.png"/>
                    <pic:cNvPicPr preferRelativeResize="0"/>
                  </pic:nvPicPr>
                  <pic:blipFill>
                    <a:blip r:embed="rId15"/>
                    <a:srcRect b="0" l="0" r="0" t="0"/>
                    <a:stretch>
                      <a:fillRect/>
                    </a:stretch>
                  </pic:blipFill>
                  <pic:spPr>
                    <a:xfrm>
                      <a:off x="0" y="0"/>
                      <a:ext cx="666750" cy="66675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"http://pigmenti.net/blu_minerale.html" </w:instrText>
        <w:fldChar w:fldCharType="separate"/>
      </w: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minerale</w:t>
      </w:r>
    </w:p>
    <w:p w:rsidR="00000000" w:rsidDel="00000000" w:rsidP="00000000" w:rsidRDefault="00000000" w:rsidRPr="00000000" w14:paraId="00000088">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57225"/>
            <wp:effectExtent b="0" l="0" r="0" t="0"/>
            <wp:docPr descr="blu ftalo" id="4" name="image1.png"/>
            <a:graphic>
              <a:graphicData uri="http://schemas.openxmlformats.org/drawingml/2006/picture">
                <pic:pic>
                  <pic:nvPicPr>
                    <pic:cNvPr descr="blu ftalo" id="0" name="image1.png"/>
                    <pic:cNvPicPr preferRelativeResize="0"/>
                  </pic:nvPicPr>
                  <pic:blipFill>
                    <a:blip r:embed="rId16"/>
                    <a:srcRect b="0" l="0" r="0" t="0"/>
                    <a:stretch>
                      <a:fillRect/>
                    </a:stretch>
                  </pic:blipFill>
                  <pic:spPr>
                    <a:xfrm>
                      <a:off x="0" y="0"/>
                      <a:ext cx="666750" cy="657225"/>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"http://pigmenti.net/blu_ftalo.html" </w:instrText>
        <w:fldChar w:fldCharType="separate"/>
      </w: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ftalo</w:t>
      </w:r>
    </w:p>
    <w:p w:rsidR="00000000" w:rsidDel="00000000" w:rsidP="00000000" w:rsidRDefault="00000000" w:rsidRPr="00000000" w14:paraId="0000008A">
      <w:pPr>
        <w:spacing w:before="460" w:line="240" w:lineRule="auto"/>
        <w:ind w:left="2260" w:firstLine="0"/>
        <w:rPr>
          <w:sz w:val="18"/>
          <w:szCs w:val="18"/>
        </w:rPr>
      </w:pPr>
      <w:r w:rsidDel="00000000" w:rsidR="00000000" w:rsidRPr="00000000">
        <w:fldChar w:fldCharType="end"/>
      </w:r>
      <w:hyperlink r:id="rId17">
        <w:r w:rsidDel="00000000" w:rsidR="00000000" w:rsidRPr="00000000">
          <w:rPr>
            <w:sz w:val="18"/>
            <w:szCs w:val="18"/>
          </w:rPr>
          <w:drawing>
            <wp:inline distB="114300" distT="114300" distL="114300" distR="114300">
              <wp:extent cx="666750" cy="695325"/>
              <wp:effectExtent b="0" l="0" r="0" t="0"/>
              <wp:docPr descr="blu di prussia" id="12" name="image2.png"/>
              <a:graphic>
                <a:graphicData uri="http://schemas.openxmlformats.org/drawingml/2006/picture">
                  <pic:pic>
                    <pic:nvPicPr>
                      <pic:cNvPr descr="blu di prussia" id="0" name="image2.png"/>
                      <pic:cNvPicPr preferRelativeResize="0"/>
                    </pic:nvPicPr>
                    <pic:blipFill>
                      <a:blip r:embed="rId18"/>
                      <a:srcRect b="0" l="0" r="0" t="0"/>
                      <a:stretch>
                        <a:fillRect/>
                      </a:stretch>
                    </pic:blipFill>
                    <pic:spPr>
                      <a:xfrm>
                        <a:off x="0" y="0"/>
                        <a:ext cx="666750" cy="695325"/>
                      </a:xfrm>
                      <a:prstGeom prst="rect"/>
                      <a:ln/>
                    </pic:spPr>
                  </pic:pic>
                </a:graphicData>
              </a:graphic>
            </wp:inline>
          </w:drawing>
        </w:r>
      </w:hyperlink>
      <w:r w:rsidDel="00000000" w:rsidR="00000000" w:rsidRPr="00000000">
        <w:fldChar w:fldCharType="begin"/>
        <w:instrText xml:space="preserve"> HYPERLINK "http://pigmenti.net/blu_prussia.html" </w:instrText>
        <w:fldChar w:fldCharType="separate"/>
      </w: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Blu di Prussia</w:t>
      </w:r>
    </w:p>
    <w:p w:rsidR="00000000" w:rsidDel="00000000" w:rsidP="00000000" w:rsidRDefault="00000000" w:rsidRPr="00000000" w14:paraId="0000008C">
      <w:pPr>
        <w:spacing w:before="460" w:line="240" w:lineRule="auto"/>
        <w:ind w:left="2260" w:firstLine="0"/>
        <w:rPr>
          <w:sz w:val="18"/>
          <w:szCs w:val="18"/>
        </w:rPr>
      </w:pPr>
      <w:r w:rsidDel="00000000" w:rsidR="00000000" w:rsidRPr="00000000">
        <w:rPr>
          <w:sz w:val="18"/>
          <w:szCs w:val="18"/>
        </w:rPr>
        <w:drawing>
          <wp:inline distB="114300" distT="114300" distL="114300" distR="114300">
            <wp:extent cx="666750" cy="666750"/>
            <wp:effectExtent b="0" l="0" r="0" t="0"/>
            <wp:docPr descr="indaco" id="5" name="image3.png"/>
            <a:graphic>
              <a:graphicData uri="http://schemas.openxmlformats.org/drawingml/2006/picture">
                <pic:pic>
                  <pic:nvPicPr>
                    <pic:cNvPr descr="indaco" id="0" name="image3.png"/>
                    <pic:cNvPicPr preferRelativeResize="0"/>
                  </pic:nvPicPr>
                  <pic:blipFill>
                    <a:blip r:embed="rId19"/>
                    <a:srcRect b="0" l="0" r="0" t="0"/>
                    <a:stretch>
                      <a:fillRect/>
                    </a:stretch>
                  </pic:blipFill>
                  <pic:spPr>
                    <a:xfrm>
                      <a:off x="0" y="0"/>
                      <a:ext cx="666750" cy="666750"/>
                    </a:xfrm>
                    <a:prstGeom prst="rect"/>
                    <a:ln/>
                  </pic:spPr>
                </pic:pic>
              </a:graphicData>
            </a:graphic>
          </wp:inline>
        </w:drawing>
      </w:r>
      <w:r w:rsidDel="00000000" w:rsidR="00000000" w:rsidRPr="00000000">
        <w:fldChar w:fldCharType="end"/>
      </w:r>
      <w:r w:rsidDel="00000000" w:rsidR="00000000" w:rsidRPr="00000000">
        <w:fldChar w:fldCharType="begin"/>
        <w:instrText xml:space="preserve"> HYPERLINK "http://pigmenti.net/indaco.html" </w:instrText>
        <w:fldChar w:fldCharType="separate"/>
      </w: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before="460" w:line="240" w:lineRule="auto"/>
        <w:ind w:left="2260" w:firstLine="0"/>
        <w:jc w:val="center"/>
        <w:rPr>
          <w:sz w:val="18"/>
          <w:szCs w:val="18"/>
        </w:rPr>
      </w:pPr>
      <w:r w:rsidDel="00000000" w:rsidR="00000000" w:rsidRPr="00000000">
        <w:rPr>
          <w:sz w:val="18"/>
          <w:szCs w:val="18"/>
          <w:rtl w:val="0"/>
        </w:rPr>
        <w:t xml:space="preserve">Indaco</w:t>
      </w:r>
    </w:p>
    <w:p w:rsidR="00000000" w:rsidDel="00000000" w:rsidP="00000000" w:rsidRDefault="00000000" w:rsidRPr="00000000" w14:paraId="0000008E">
      <w:pPr>
        <w:rPr>
          <w:b w:val="1"/>
          <w:color w:val="ff0000"/>
          <w:sz w:val="28"/>
          <w:szCs w:val="28"/>
        </w:rPr>
      </w:pPr>
      <w:r w:rsidDel="00000000" w:rsidR="00000000" w:rsidRPr="00000000">
        <w:fldChar w:fldCharType="end"/>
      </w:r>
      <w:r w:rsidDel="00000000" w:rsidR="00000000" w:rsidRPr="00000000">
        <w:rPr>
          <w:rtl w:val="0"/>
        </w:rPr>
      </w:r>
    </w:p>
    <w:p w:rsidR="00000000" w:rsidDel="00000000" w:rsidP="00000000" w:rsidRDefault="00000000" w:rsidRPr="00000000" w14:paraId="0000008F">
      <w:pPr>
        <w:rPr>
          <w:b w:val="1"/>
          <w:color w:val="ff0000"/>
          <w:sz w:val="28"/>
          <w:szCs w:val="28"/>
        </w:rPr>
      </w:pPr>
      <w:r w:rsidDel="00000000" w:rsidR="00000000" w:rsidRPr="00000000">
        <w:rPr>
          <w:rtl w:val="0"/>
        </w:rPr>
      </w:r>
    </w:p>
    <w:p w:rsidR="00000000" w:rsidDel="00000000" w:rsidP="00000000" w:rsidRDefault="00000000" w:rsidRPr="00000000" w14:paraId="00000090">
      <w:pPr>
        <w:rPr>
          <w:b w:val="1"/>
          <w:color w:val="ff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1">
      <w:pPr>
        <w:rPr>
          <w:b w:val="1"/>
          <w:color w:val="ff0000"/>
          <w:sz w:val="28"/>
          <w:szCs w:val="28"/>
        </w:rPr>
      </w:pPr>
      <w:r w:rsidDel="00000000" w:rsidR="00000000" w:rsidRPr="00000000">
        <w:rPr>
          <w:b w:val="1"/>
          <w:color w:val="ff0000"/>
          <w:sz w:val="28"/>
          <w:szCs w:val="28"/>
          <w:rtl w:val="0"/>
        </w:rPr>
        <w:t xml:space="preserve">SITOGRAFIA</w:t>
      </w:r>
    </w:p>
    <w:p w:rsidR="00000000" w:rsidDel="00000000" w:rsidP="00000000" w:rsidRDefault="00000000" w:rsidRPr="00000000" w14:paraId="00000092">
      <w:pPr>
        <w:rPr>
          <w:b w:val="1"/>
          <w:color w:val="ff0000"/>
          <w:sz w:val="28"/>
          <w:szCs w:val="28"/>
        </w:rPr>
      </w:pPr>
      <w:r w:rsidDel="00000000" w:rsidR="00000000" w:rsidRPr="00000000">
        <w:rPr>
          <w:rtl w:val="0"/>
        </w:rPr>
      </w:r>
    </w:p>
    <w:p w:rsidR="00000000" w:rsidDel="00000000" w:rsidP="00000000" w:rsidRDefault="00000000" w:rsidRPr="00000000" w14:paraId="00000093">
      <w:pPr>
        <w:rPr>
          <w:color w:val="1d1d1d"/>
          <w:sz w:val="28"/>
          <w:szCs w:val="28"/>
        </w:rPr>
      </w:pPr>
      <w:hyperlink r:id="rId20">
        <w:r w:rsidDel="00000000" w:rsidR="00000000" w:rsidRPr="00000000">
          <w:rPr>
            <w:color w:val="1d1d1d"/>
            <w:sz w:val="21"/>
            <w:szCs w:val="21"/>
            <w:rtl w:val="0"/>
          </w:rPr>
          <w:t xml:space="preserve">https://slideplayer.it/slide/5195636/</w:t>
        </w:r>
      </w:hyperlink>
      <w:r w:rsidDel="00000000" w:rsidR="00000000" w:rsidRPr="00000000">
        <w:rPr>
          <w:rtl w:val="0"/>
        </w:rPr>
      </w:r>
    </w:p>
    <w:p w:rsidR="00000000" w:rsidDel="00000000" w:rsidP="00000000" w:rsidRDefault="00000000" w:rsidRPr="00000000" w14:paraId="00000094">
      <w:pPr>
        <w:rPr>
          <w:color w:val="1d1d1d"/>
          <w:sz w:val="10"/>
          <w:szCs w:val="10"/>
        </w:rPr>
      </w:pPr>
      <w:r w:rsidDel="00000000" w:rsidR="00000000" w:rsidRPr="00000000">
        <w:rPr>
          <w:rtl w:val="0"/>
        </w:rPr>
      </w:r>
    </w:p>
    <w:p w:rsidR="00000000" w:rsidDel="00000000" w:rsidP="00000000" w:rsidRDefault="00000000" w:rsidRPr="00000000" w14:paraId="00000095">
      <w:pPr>
        <w:rPr>
          <w:color w:val="1d1d1d"/>
          <w:sz w:val="28"/>
          <w:szCs w:val="28"/>
        </w:rPr>
      </w:pPr>
      <w:hyperlink r:id="rId21">
        <w:r w:rsidDel="00000000" w:rsidR="00000000" w:rsidRPr="00000000">
          <w:rPr>
            <w:color w:val="1d1d1d"/>
            <w:sz w:val="21"/>
            <w:szCs w:val="21"/>
            <w:rtl w:val="0"/>
          </w:rPr>
          <w:t xml:space="preserve">https://www.momarte.com/blog/colori/il-blu-di-prussia</w:t>
        </w:r>
      </w:hyperlink>
      <w:r w:rsidDel="00000000" w:rsidR="00000000" w:rsidRPr="00000000">
        <w:rPr>
          <w:rtl w:val="0"/>
        </w:rPr>
      </w:r>
    </w:p>
    <w:p w:rsidR="00000000" w:rsidDel="00000000" w:rsidP="00000000" w:rsidRDefault="00000000" w:rsidRPr="00000000" w14:paraId="00000096">
      <w:pPr>
        <w:rPr>
          <w:color w:val="1d1d1d"/>
          <w:sz w:val="10"/>
          <w:szCs w:val="10"/>
        </w:rPr>
      </w:pPr>
      <w:r w:rsidDel="00000000" w:rsidR="00000000" w:rsidRPr="00000000">
        <w:rPr>
          <w:rtl w:val="0"/>
        </w:rPr>
      </w:r>
    </w:p>
    <w:p w:rsidR="00000000" w:rsidDel="00000000" w:rsidP="00000000" w:rsidRDefault="00000000" w:rsidRPr="00000000" w14:paraId="00000097">
      <w:pPr>
        <w:rPr>
          <w:color w:val="1d1d1d"/>
          <w:sz w:val="28"/>
          <w:szCs w:val="28"/>
        </w:rPr>
      </w:pPr>
      <w:hyperlink r:id="rId22">
        <w:r w:rsidDel="00000000" w:rsidR="00000000" w:rsidRPr="00000000">
          <w:rPr>
            <w:color w:val="1d1d1d"/>
            <w:sz w:val="21"/>
            <w:szCs w:val="21"/>
            <w:rtl w:val="0"/>
          </w:rPr>
          <w:t xml:space="preserve">http://pigmenti.net/blu_oltremare.html</w:t>
        </w:r>
      </w:hyperlink>
      <w:r w:rsidDel="00000000" w:rsidR="00000000" w:rsidRPr="00000000">
        <w:rPr>
          <w:rtl w:val="0"/>
        </w:rPr>
      </w:r>
    </w:p>
    <w:p w:rsidR="00000000" w:rsidDel="00000000" w:rsidP="00000000" w:rsidRDefault="00000000" w:rsidRPr="00000000" w14:paraId="00000098">
      <w:pPr>
        <w:rPr>
          <w:color w:val="1d1d1d"/>
          <w:sz w:val="10"/>
          <w:szCs w:val="10"/>
        </w:rPr>
      </w:pPr>
      <w:r w:rsidDel="00000000" w:rsidR="00000000" w:rsidRPr="00000000">
        <w:rPr>
          <w:rtl w:val="0"/>
        </w:rPr>
      </w:r>
    </w:p>
    <w:p w:rsidR="00000000" w:rsidDel="00000000" w:rsidP="00000000" w:rsidRDefault="00000000" w:rsidRPr="00000000" w14:paraId="00000099">
      <w:pPr>
        <w:rPr>
          <w:color w:val="1d1d1d"/>
          <w:sz w:val="28"/>
          <w:szCs w:val="28"/>
        </w:rPr>
      </w:pPr>
      <w:hyperlink r:id="rId23">
        <w:r w:rsidDel="00000000" w:rsidR="00000000" w:rsidRPr="00000000">
          <w:rPr>
            <w:color w:val="1d1d1d"/>
            <w:sz w:val="21"/>
            <w:szCs w:val="21"/>
            <w:rtl w:val="0"/>
          </w:rPr>
          <w:t xml:space="preserve">https://www.elledecor.com/it/lifestyle/a38276426/blu-di-prussia-storia-significato-abbinamenti-design/#</w:t>
        </w:r>
      </w:hyperlink>
      <w:hyperlink r:id="rId24">
        <w:r w:rsidDel="00000000" w:rsidR="00000000" w:rsidRPr="00000000">
          <w:rPr>
            <w:color w:val="1d1d1d"/>
            <w:sz w:val="21"/>
            <w:szCs w:val="21"/>
            <w:rtl w:val="0"/>
          </w:rPr>
          <w:t xml:space="preserve">:~:text=La%20storia%20del%20blu%20di,vernici%20di%20Johann%20Jacob%20Diesbach.</w:t>
        </w:r>
      </w:hyperlink>
      <w:r w:rsidDel="00000000" w:rsidR="00000000" w:rsidRPr="00000000">
        <w:rPr>
          <w:rtl w:val="0"/>
        </w:rPr>
      </w:r>
    </w:p>
    <w:p w:rsidR="00000000" w:rsidDel="00000000" w:rsidP="00000000" w:rsidRDefault="00000000" w:rsidRPr="00000000" w14:paraId="0000009A">
      <w:pPr>
        <w:rPr>
          <w:color w:val="1d1d1d"/>
          <w:sz w:val="10"/>
          <w:szCs w:val="10"/>
        </w:rPr>
      </w:pPr>
      <w:r w:rsidDel="00000000" w:rsidR="00000000" w:rsidRPr="00000000">
        <w:rPr>
          <w:rtl w:val="0"/>
        </w:rPr>
      </w:r>
    </w:p>
    <w:p w:rsidR="00000000" w:rsidDel="00000000" w:rsidP="00000000" w:rsidRDefault="00000000" w:rsidRPr="00000000" w14:paraId="0000009B">
      <w:pPr>
        <w:rPr>
          <w:color w:val="1d1d1d"/>
          <w:sz w:val="28"/>
          <w:szCs w:val="28"/>
        </w:rPr>
      </w:pPr>
      <w:hyperlink r:id="rId25">
        <w:r w:rsidDel="00000000" w:rsidR="00000000" w:rsidRPr="00000000">
          <w:rPr>
            <w:color w:val="1d1d1d"/>
            <w:sz w:val="21"/>
            <w:szCs w:val="21"/>
            <w:rtl w:val="0"/>
          </w:rPr>
          <w:t xml:space="preserve">https://it.wikipedia.org/wiki/Blu_di_Prussia</w:t>
        </w:r>
      </w:hyperlink>
      <w:r w:rsidDel="00000000" w:rsidR="00000000" w:rsidRPr="00000000">
        <w:rPr>
          <w:rtl w:val="0"/>
        </w:rPr>
      </w:r>
    </w:p>
    <w:p w:rsidR="00000000" w:rsidDel="00000000" w:rsidP="00000000" w:rsidRDefault="00000000" w:rsidRPr="00000000" w14:paraId="0000009C">
      <w:pPr>
        <w:rPr>
          <w:color w:val="1d1d1d"/>
          <w:sz w:val="10"/>
          <w:szCs w:val="10"/>
        </w:rPr>
      </w:pPr>
      <w:r w:rsidDel="00000000" w:rsidR="00000000" w:rsidRPr="00000000">
        <w:rPr>
          <w:rtl w:val="0"/>
        </w:rPr>
      </w:r>
    </w:p>
    <w:p w:rsidR="00000000" w:rsidDel="00000000" w:rsidP="00000000" w:rsidRDefault="00000000" w:rsidRPr="00000000" w14:paraId="0000009D">
      <w:pPr>
        <w:rPr>
          <w:color w:val="1d1d1d"/>
          <w:sz w:val="28"/>
          <w:szCs w:val="28"/>
        </w:rPr>
      </w:pPr>
      <w:hyperlink r:id="rId26">
        <w:r w:rsidDel="00000000" w:rsidR="00000000" w:rsidRPr="00000000">
          <w:rPr>
            <w:color w:val="1d1d1d"/>
            <w:sz w:val="21"/>
            <w:szCs w:val="21"/>
            <w:rtl w:val="0"/>
          </w:rPr>
          <w:t xml:space="preserve">https://nilacolori.com/blu-di-prussia-il-piu-antico-pigmento-sintetico-nato-da-un-errore/</w:t>
        </w:r>
      </w:hyperlink>
      <w:r w:rsidDel="00000000" w:rsidR="00000000" w:rsidRPr="00000000">
        <w:rPr>
          <w:rtl w:val="0"/>
        </w:rPr>
      </w:r>
    </w:p>
    <w:p w:rsidR="00000000" w:rsidDel="00000000" w:rsidP="00000000" w:rsidRDefault="00000000" w:rsidRPr="00000000" w14:paraId="0000009E">
      <w:pPr>
        <w:rPr>
          <w:color w:val="1d1d1d"/>
          <w:sz w:val="10"/>
          <w:szCs w:val="10"/>
        </w:rPr>
      </w:pPr>
      <w:r w:rsidDel="00000000" w:rsidR="00000000" w:rsidRPr="00000000">
        <w:rPr>
          <w:rtl w:val="0"/>
        </w:rPr>
      </w:r>
    </w:p>
    <w:p w:rsidR="00000000" w:rsidDel="00000000" w:rsidP="00000000" w:rsidRDefault="00000000" w:rsidRPr="00000000" w14:paraId="0000009F">
      <w:pPr>
        <w:rPr>
          <w:color w:val="1d1d1d"/>
          <w:sz w:val="28"/>
          <w:szCs w:val="28"/>
        </w:rPr>
      </w:pPr>
      <w:hyperlink r:id="rId27">
        <w:r w:rsidDel="00000000" w:rsidR="00000000" w:rsidRPr="00000000">
          <w:rPr>
            <w:color w:val="1d1d1d"/>
            <w:sz w:val="21"/>
            <w:szCs w:val="21"/>
            <w:rtl w:val="0"/>
          </w:rPr>
          <w:t xml:space="preserve">https://it.wikipedia.org/wiki/Lista_di_pigmenti_inorganici</w:t>
        </w:r>
      </w:hyperlink>
      <w:r w:rsidDel="00000000" w:rsidR="00000000" w:rsidRPr="00000000">
        <w:rPr>
          <w:rtl w:val="0"/>
        </w:rPr>
      </w:r>
    </w:p>
    <w:p w:rsidR="00000000" w:rsidDel="00000000" w:rsidP="00000000" w:rsidRDefault="00000000" w:rsidRPr="00000000" w14:paraId="000000A0">
      <w:pPr>
        <w:rPr>
          <w:color w:val="1d1d1d"/>
          <w:sz w:val="28"/>
          <w:szCs w:val="28"/>
        </w:rPr>
      </w:pPr>
      <w:r w:rsidDel="00000000" w:rsidR="00000000" w:rsidRPr="00000000">
        <w:rPr>
          <w:rtl w:val="0"/>
        </w:rPr>
      </w:r>
    </w:p>
    <w:p w:rsidR="00000000" w:rsidDel="00000000" w:rsidP="00000000" w:rsidRDefault="00000000" w:rsidRPr="00000000" w14:paraId="000000A1">
      <w:pPr>
        <w:rPr>
          <w:color w:val="1d1d1d"/>
        </w:rPr>
      </w:pPr>
      <w:hyperlink r:id="rId28">
        <w:r w:rsidDel="00000000" w:rsidR="00000000" w:rsidRPr="00000000">
          <w:rPr>
            <w:color w:val="1155cc"/>
            <w:u w:val="single"/>
            <w:rtl w:val="0"/>
          </w:rPr>
          <w:t xml:space="preserve">https://www.robertopoetichimica.it/il-colorante-blu-di-prussia-storia-e-struttura-chimica/</w:t>
        </w:r>
      </w:hyperlink>
      <w:r w:rsidDel="00000000" w:rsidR="00000000" w:rsidRPr="00000000">
        <w:rPr>
          <w:rtl w:val="0"/>
        </w:rPr>
      </w:r>
    </w:p>
    <w:p w:rsidR="00000000" w:rsidDel="00000000" w:rsidP="00000000" w:rsidRDefault="00000000" w:rsidRPr="00000000" w14:paraId="000000A2">
      <w:pPr>
        <w:rPr>
          <w:color w:val="1d1d1d"/>
        </w:rPr>
      </w:pPr>
      <w:r w:rsidDel="00000000" w:rsidR="00000000" w:rsidRPr="00000000">
        <w:rPr>
          <w:rtl w:val="0"/>
        </w:rPr>
      </w:r>
    </w:p>
    <w:p w:rsidR="00000000" w:rsidDel="00000000" w:rsidP="00000000" w:rsidRDefault="00000000" w:rsidRPr="00000000" w14:paraId="000000A3">
      <w:pPr>
        <w:rPr>
          <w:color w:val="1d1d1d"/>
        </w:rPr>
      </w:pPr>
      <w:r w:rsidDel="00000000" w:rsidR="00000000" w:rsidRPr="00000000">
        <w:rPr>
          <w:color w:val="1d1d1d"/>
          <w:rtl w:val="0"/>
        </w:rPr>
        <w:t xml:space="preserve">https://www.chimica-online.it/materiali/pigmenti/blu-di-prussia.htm</w:t>
      </w:r>
      <w:r w:rsidDel="00000000" w:rsidR="00000000" w:rsidRPr="00000000">
        <w:rPr>
          <w:rtl w:val="0"/>
        </w:rPr>
      </w:r>
    </w:p>
    <w:sectPr>
      <w:footerReference r:id="rId29" w:type="default"/>
      <w:pgSz w:h="16834" w:w="11909" w:orient="portrait"/>
      <w:pgMar w:bottom="1133.8582677165355" w:top="1133.858267716535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lideplayer.it/slide/5195636/" TargetMode="External"/><Relationship Id="rId22" Type="http://schemas.openxmlformats.org/officeDocument/2006/relationships/hyperlink" Target="http://pigmenti.net/blu_oltremare.html" TargetMode="External"/><Relationship Id="rId21" Type="http://schemas.openxmlformats.org/officeDocument/2006/relationships/hyperlink" Target="https://www.momarte.com/blog/colori/il-blu-di-prussia" TargetMode="External"/><Relationship Id="rId24" Type="http://schemas.openxmlformats.org/officeDocument/2006/relationships/hyperlink" Target="https://www.elledecor.com/it/lifestyle/a38276426/blu-di-prussia-storia-significato-abbinamenti-design/#:~:text=La%20storia%20del%20blu%20di,vernici%20di%20Johann%20Jacob%20Diesbach." TargetMode="External"/><Relationship Id="rId23" Type="http://schemas.openxmlformats.org/officeDocument/2006/relationships/hyperlink" Target="https://www.elledecor.com/it/lifestyle/a38276426/blu-di-prussia-storia-significato-abbinamenti-design/#:~:text=La%20storia%20del%20blu%20di,vernici%20di%20Johann%20Jacob%20Diesb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hyperlink" Target="https://nilacolori.com/blu-di-prussia-il-piu-antico-pigmento-sintetico-nato-da-un-errore/" TargetMode="External"/><Relationship Id="rId25" Type="http://schemas.openxmlformats.org/officeDocument/2006/relationships/hyperlink" Target="https://it.wikipedia.org/wiki/Blu_di_Prussia" TargetMode="External"/><Relationship Id="rId28" Type="http://schemas.openxmlformats.org/officeDocument/2006/relationships/hyperlink" Target="https://www.robertopoetichimica.it/il-colorante-blu-di-prussia-storia-e-struttura-chimica/" TargetMode="External"/><Relationship Id="rId27" Type="http://schemas.openxmlformats.org/officeDocument/2006/relationships/hyperlink" Target="https://it.wikipedia.org/wiki/Lista_di_pigmenti_inorganici" TargetMode="External"/><Relationship Id="rId5" Type="http://schemas.openxmlformats.org/officeDocument/2006/relationships/styles" Target="styles.xml"/><Relationship Id="rId6" Type="http://schemas.openxmlformats.org/officeDocument/2006/relationships/image" Target="media/image13.png"/><Relationship Id="rId29" Type="http://schemas.openxmlformats.org/officeDocument/2006/relationships/footer" Target="footer1.xml"/><Relationship Id="rId7" Type="http://schemas.openxmlformats.org/officeDocument/2006/relationships/image" Target="media/image9.png"/><Relationship Id="rId8" Type="http://schemas.openxmlformats.org/officeDocument/2006/relationships/image" Target="media/image7.png"/><Relationship Id="rId11" Type="http://schemas.openxmlformats.org/officeDocument/2006/relationships/image" Target="media/image10.png"/><Relationship Id="rId10" Type="http://schemas.openxmlformats.org/officeDocument/2006/relationships/image" Target="media/image11.png"/><Relationship Id="rId13" Type="http://schemas.openxmlformats.org/officeDocument/2006/relationships/image" Target="media/image5.png"/><Relationship Id="rId12"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image" Target="media/image8.png"/><Relationship Id="rId17" Type="http://schemas.openxmlformats.org/officeDocument/2006/relationships/hyperlink" Target="http://pigmenti.net/blu_ftalo.html" TargetMode="External"/><Relationship Id="rId16" Type="http://schemas.openxmlformats.org/officeDocument/2006/relationships/image" Target="media/image1.png"/><Relationship Id="rId19" Type="http://schemas.openxmlformats.org/officeDocument/2006/relationships/image" Target="media/image3.png"/><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