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03089" w14:textId="1AE7A4FC" w:rsidR="00CD6A9C" w:rsidRDefault="00CA06D5">
      <w:r>
        <w:t xml:space="preserve">ATTIVITÀ SULLE EMOZIONI SECONDARIE </w:t>
      </w:r>
    </w:p>
    <w:p w14:paraId="43B10541" w14:textId="24C1C627" w:rsidR="00CA06D5" w:rsidRDefault="00CA06D5">
      <w:r>
        <w:rPr>
          <w:noProof/>
        </w:rPr>
        <w:drawing>
          <wp:inline distT="0" distB="0" distL="0" distR="0" wp14:anchorId="593D031A" wp14:editId="1CD4A4C4">
            <wp:extent cx="3526155" cy="35261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155" cy="352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06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D5"/>
    <w:rsid w:val="00116049"/>
    <w:rsid w:val="00CA06D5"/>
    <w:rsid w:val="00DC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A858"/>
  <w15:chartTrackingRefBased/>
  <w15:docId w15:val="{6AAAC077-C818-4A09-AFD0-36227A8B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Michieletto</dc:creator>
  <cp:keywords/>
  <dc:description/>
  <cp:lastModifiedBy>Alice Michieletto</cp:lastModifiedBy>
  <cp:revision>1</cp:revision>
  <dcterms:created xsi:type="dcterms:W3CDTF">2022-12-06T11:15:00Z</dcterms:created>
  <dcterms:modified xsi:type="dcterms:W3CDTF">2022-12-06T11:16:00Z</dcterms:modified>
</cp:coreProperties>
</file>